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5569C">
      <w:pPr>
        <w:pStyle w:val="9"/>
        <w:ind w:left="3885" w:right="265"/>
        <w:rPr>
          <w:sz w:val="24"/>
          <w:szCs w:val="24"/>
        </w:rPr>
      </w:pPr>
    </w:p>
    <w:p w14:paraId="48287E0E">
      <w:pPr>
        <w:ind w:left="5245" w:right="265" w:hanging="439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EDITAL  DE CONCORRÊNCIA Nº 08/2025 - PROCESSO Nº 445/2025</w:t>
      </w:r>
    </w:p>
    <w:p w14:paraId="5478C1B1">
      <w:pPr>
        <w:ind w:left="3253" w:right="265" w:hanging="2119"/>
        <w:jc w:val="center"/>
        <w:rPr>
          <w:b/>
          <w:sz w:val="24"/>
          <w:szCs w:val="24"/>
        </w:rPr>
      </w:pPr>
    </w:p>
    <w:p w14:paraId="37AB7EA4">
      <w:pPr>
        <w:spacing w:line="229" w:lineRule="exact"/>
        <w:ind w:left="50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(FORMA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ELETRÔNICA – LEI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14.133/2021)</w:t>
      </w:r>
    </w:p>
    <w:p w14:paraId="49261D2A">
      <w:pPr>
        <w:pStyle w:val="9"/>
        <w:ind w:right="265"/>
        <w:rPr>
          <w:b/>
          <w:sz w:val="24"/>
          <w:szCs w:val="24"/>
        </w:rPr>
      </w:pPr>
    </w:p>
    <w:p w14:paraId="5639A7F4">
      <w:pPr>
        <w:pStyle w:val="9"/>
        <w:spacing w:before="9"/>
        <w:ind w:right="265"/>
        <w:rPr>
          <w:b/>
          <w:sz w:val="24"/>
          <w:szCs w:val="24"/>
        </w:rPr>
      </w:pPr>
    </w:p>
    <w:p w14:paraId="7CED115B">
      <w:pPr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A PREFEITURA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MUNICÍPIO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RIFAINA/SP </w:t>
      </w:r>
      <w:r>
        <w:rPr>
          <w:sz w:val="24"/>
          <w:szCs w:val="24"/>
        </w:rPr>
        <w:t>torna público para conhecimento dos interessados,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LICITAÇÃO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ENGENHARIA</w:t>
      </w:r>
      <w:r>
        <w:rPr>
          <w:sz w:val="24"/>
          <w:szCs w:val="24"/>
        </w:rPr>
        <w:t xml:space="preserve">”, cujo objeto é a </w:t>
      </w:r>
      <w:bookmarkStart w:id="0" w:name="_Hlk213157631"/>
      <w:bookmarkStart w:id="1" w:name="_Hlk154486230"/>
      <w:r>
        <w:rPr>
          <w:b/>
          <w:bCs/>
          <w:sz w:val="24"/>
          <w:szCs w:val="24"/>
        </w:rPr>
        <w:t>Contratação de empresa especializada para construção de uma residência unifamiliar de caráter social, em substituição a imóvel demolido preventivamente por risco de desabamento, com fornecimento de material, conforme especificações constantes do Anexo I</w:t>
      </w:r>
      <w:bookmarkEnd w:id="0"/>
      <w:r>
        <w:rPr>
          <w:rFonts w:ascii="Arial" w:hAnsi="Arial" w:eastAsia="Arial" w:cs="Arial"/>
          <w:b/>
          <w:bCs/>
          <w:spacing w:val="-1"/>
          <w:sz w:val="24"/>
          <w:szCs w:val="24"/>
        </w:rPr>
        <w:t>,</w:t>
      </w:r>
      <w:bookmarkEnd w:id="1"/>
      <w:r>
        <w:rPr>
          <w:rFonts w:ascii="Arial" w:hAnsi="Arial" w:eastAsia="Arial" w:cs="Arial"/>
          <w:b/>
          <w:bCs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 termos do inciso XXXVIII do art. 6º da Lei 14.133/2021, na forma ELETRÔNICA,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critério de julgamento </w:t>
      </w:r>
      <w:r>
        <w:rPr>
          <w:b/>
          <w:sz w:val="24"/>
          <w:szCs w:val="24"/>
        </w:rPr>
        <w:t xml:space="preserve">MENOR PREÇO </w:t>
      </w:r>
      <w:r>
        <w:rPr>
          <w:sz w:val="24"/>
          <w:szCs w:val="24"/>
        </w:rPr>
        <w:t xml:space="preserve">sob o regime de </w:t>
      </w:r>
      <w:r>
        <w:rPr>
          <w:b/>
          <w:sz w:val="24"/>
          <w:szCs w:val="24"/>
        </w:rPr>
        <w:t xml:space="preserve">EMPREITADA POR PREÇO GLOBAL </w:t>
      </w:r>
      <w:r>
        <w:rPr>
          <w:sz w:val="24"/>
          <w:szCs w:val="24"/>
        </w:rPr>
        <w:t>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processada e julgada em conformidade com a Lei Federal nº 14.133, de 01 de abril de 2021 e 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posteriores e Decreto Municipal Nº 1441/2024,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como, pelas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abaixo.</w:t>
      </w:r>
    </w:p>
    <w:p w14:paraId="2DBFC878">
      <w:pPr>
        <w:pStyle w:val="9"/>
        <w:spacing w:before="4" w:after="1"/>
        <w:ind w:right="265"/>
        <w:rPr>
          <w:sz w:val="24"/>
          <w:szCs w:val="24"/>
        </w:rPr>
      </w:pPr>
    </w:p>
    <w:tbl>
      <w:tblPr>
        <w:tblStyle w:val="16"/>
        <w:tblW w:w="0" w:type="auto"/>
        <w:tblInd w:w="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8"/>
        <w:gridCol w:w="6744"/>
      </w:tblGrid>
      <w:tr w14:paraId="781F7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158" w:type="dxa"/>
          </w:tcPr>
          <w:p w14:paraId="317A798A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Inserção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propostas:</w:t>
            </w:r>
          </w:p>
        </w:tc>
        <w:tc>
          <w:tcPr>
            <w:tcW w:w="6744" w:type="dxa"/>
          </w:tcPr>
          <w:p w14:paraId="429563B9">
            <w:pPr>
              <w:pStyle w:val="18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Até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dia</w:t>
            </w:r>
            <w:r>
              <w:rPr>
                <w:b/>
                <w:spacing w:val="-1"/>
                <w:sz w:val="24"/>
                <w:szCs w:val="24"/>
              </w:rPr>
              <w:t xml:space="preserve">  </w:t>
            </w:r>
            <w:r>
              <w:rPr>
                <w:rFonts w:hint="default"/>
                <w:b/>
                <w:spacing w:val="-1"/>
                <w:sz w:val="24"/>
                <w:szCs w:val="24"/>
                <w:lang w:val="pt-BR"/>
              </w:rPr>
              <w:t>16/12</w:t>
            </w:r>
            <w:r>
              <w:rPr>
                <w:b/>
                <w:spacing w:val="-1"/>
                <w:sz w:val="24"/>
                <w:szCs w:val="24"/>
              </w:rPr>
              <w:t xml:space="preserve">/2025 </w:t>
            </w:r>
            <w:r>
              <w:rPr>
                <w:b/>
                <w:sz w:val="24"/>
                <w:szCs w:val="24"/>
              </w:rPr>
              <w:t>às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/>
                <w:b/>
                <w:sz w:val="24"/>
                <w:szCs w:val="24"/>
                <w:lang w:val="pt-BR"/>
              </w:rPr>
              <w:t>08:30</w:t>
            </w:r>
            <w:r>
              <w:rPr>
                <w:b/>
                <w:sz w:val="24"/>
                <w:szCs w:val="24"/>
              </w:rPr>
              <w:t xml:space="preserve"> 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 de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14:paraId="5B8C0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8" w:type="dxa"/>
          </w:tcPr>
          <w:p w14:paraId="6A8D1C39">
            <w:pPr>
              <w:pStyle w:val="18"/>
              <w:spacing w:line="223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Início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sessão:</w:t>
            </w:r>
          </w:p>
        </w:tc>
        <w:tc>
          <w:tcPr>
            <w:tcW w:w="6744" w:type="dxa"/>
          </w:tcPr>
          <w:p w14:paraId="4280A022">
            <w:pPr>
              <w:pStyle w:val="18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rPr>
                <w:rFonts w:hint="default"/>
                <w:b/>
                <w:sz w:val="24"/>
                <w:szCs w:val="24"/>
                <w:lang w:val="pt-BR"/>
              </w:rPr>
              <w:t>16/12</w:t>
            </w:r>
            <w:r>
              <w:rPr>
                <w:b/>
                <w:sz w:val="24"/>
                <w:szCs w:val="24"/>
              </w:rPr>
              <w:t>/2025</w:t>
            </w:r>
          </w:p>
        </w:tc>
      </w:tr>
      <w:tr w14:paraId="7FA1A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8" w:type="dxa"/>
            <w:tcBorders>
              <w:bottom w:val="single" w:color="000000" w:sz="6" w:space="0"/>
            </w:tcBorders>
          </w:tcPr>
          <w:p w14:paraId="2527700E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Horário:</w:t>
            </w:r>
          </w:p>
        </w:tc>
        <w:tc>
          <w:tcPr>
            <w:tcW w:w="6744" w:type="dxa"/>
            <w:tcBorders>
              <w:bottom w:val="single" w:color="000000" w:sz="6" w:space="0"/>
            </w:tcBorders>
          </w:tcPr>
          <w:p w14:paraId="75029882">
            <w:pPr>
              <w:pStyle w:val="18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>
              <w:rPr>
                <w:rFonts w:hint="default"/>
                <w:b/>
                <w:sz w:val="24"/>
                <w:szCs w:val="24"/>
                <w:lang w:val="pt-BR"/>
              </w:rPr>
              <w:t>9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rFonts w:hint="default"/>
                <w:b/>
                <w:sz w:val="24"/>
                <w:szCs w:val="24"/>
                <w:lang w:val="pt-BR"/>
              </w:rPr>
              <w:t xml:space="preserve">30 </w:t>
            </w:r>
            <w:r>
              <w:rPr>
                <w:b/>
                <w:sz w:val="24"/>
                <w:szCs w:val="24"/>
              </w:rPr>
              <w:t>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de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14:paraId="181D0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158" w:type="dxa"/>
            <w:tcBorders>
              <w:top w:val="single" w:color="000000" w:sz="6" w:space="0"/>
            </w:tcBorders>
          </w:tcPr>
          <w:p w14:paraId="76C6F33A">
            <w:pPr>
              <w:pStyle w:val="18"/>
              <w:spacing w:line="221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</w:p>
        </w:tc>
        <w:tc>
          <w:tcPr>
            <w:tcW w:w="6744" w:type="dxa"/>
            <w:tcBorders>
              <w:top w:val="single" w:color="000000" w:sz="6" w:space="0"/>
            </w:tcBorders>
          </w:tcPr>
          <w:p w14:paraId="496DE5FD">
            <w:pPr>
              <w:pStyle w:val="18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"http://www.bll.com.br/" \h </w:instrText>
            </w:r>
            <w:r>
              <w:fldChar w:fldCharType="separate"/>
            </w:r>
            <w:r>
              <w:rPr>
                <w:b/>
                <w:sz w:val="24"/>
                <w:szCs w:val="24"/>
                <w:u w:val="single"/>
              </w:rPr>
              <w:t>www.bll.com.br</w:t>
            </w:r>
            <w:r>
              <w:rPr>
                <w:b/>
                <w:sz w:val="24"/>
                <w:szCs w:val="24"/>
                <w:u w:val="single"/>
              </w:rPr>
              <w:fldChar w:fldCharType="end"/>
            </w:r>
          </w:p>
        </w:tc>
      </w:tr>
      <w:tr w14:paraId="3FBF3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158" w:type="dxa"/>
          </w:tcPr>
          <w:p w14:paraId="2C981C63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Modo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Disputa:</w:t>
            </w:r>
          </w:p>
        </w:tc>
        <w:tc>
          <w:tcPr>
            <w:tcW w:w="6744" w:type="dxa"/>
          </w:tcPr>
          <w:p w14:paraId="6285BD62">
            <w:pPr>
              <w:pStyle w:val="18"/>
              <w:spacing w:line="228" w:lineRule="exact"/>
              <w:ind w:left="105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Aberto</w:t>
            </w:r>
          </w:p>
        </w:tc>
      </w:tr>
    </w:tbl>
    <w:p w14:paraId="253B4802">
      <w:pPr>
        <w:pStyle w:val="9"/>
        <w:spacing w:before="5"/>
        <w:ind w:right="265"/>
        <w:rPr>
          <w:sz w:val="24"/>
          <w:szCs w:val="24"/>
        </w:rPr>
      </w:pPr>
    </w:p>
    <w:p w14:paraId="6E46444C">
      <w:pPr>
        <w:pStyle w:val="9"/>
        <w:ind w:left="181" w:right="265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Os trabalhos serão conduzidos pelo Agente de Contratação do Município de Rifaina legalmente designados pela Portaria nº </w:t>
      </w:r>
      <w:r>
        <w:rPr>
          <w:sz w:val="24"/>
          <w:szCs w:val="24"/>
          <w:highlight w:val="red"/>
        </w:rPr>
        <w:t>86 de 2025</w:t>
      </w:r>
      <w:r>
        <w:rPr>
          <w:sz w:val="24"/>
          <w:szCs w:val="24"/>
        </w:rPr>
        <w:t>, mediante a inserção e monitoramento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dados gerados e ou transferidos para o “Portal Bolsa de Licitações do Brasil – BLL ” constante da página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eletrônica </w:t>
      </w:r>
      <w:r>
        <w:fldChar w:fldCharType="begin"/>
      </w:r>
      <w:r>
        <w:instrText xml:space="preserve"> HYPERLINK "http://www.bll.com.br/"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www.bll.com.br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fldChar w:fldCharType="end"/>
      </w:r>
    </w:p>
    <w:p w14:paraId="18B71411">
      <w:pPr>
        <w:pStyle w:val="9"/>
        <w:spacing w:before="1"/>
        <w:ind w:right="265"/>
        <w:rPr>
          <w:b/>
          <w:sz w:val="24"/>
          <w:szCs w:val="24"/>
        </w:rPr>
      </w:pPr>
    </w:p>
    <w:p w14:paraId="42899EC7">
      <w:pPr>
        <w:pStyle w:val="9"/>
        <w:spacing w:before="91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internet,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criptografia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autenticação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fases.</w:t>
      </w:r>
    </w:p>
    <w:p w14:paraId="349D0086">
      <w:pPr>
        <w:pStyle w:val="9"/>
        <w:ind w:left="181" w:right="265"/>
        <w:jc w:val="both"/>
        <w:rPr>
          <w:sz w:val="24"/>
          <w:szCs w:val="24"/>
        </w:rPr>
      </w:pPr>
    </w:p>
    <w:p w14:paraId="0629F26B">
      <w:pPr>
        <w:pStyle w:val="9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Não sendo possível, por qualquer razão, realizar a sessão na data e horário estabelecidos no preâmbulo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a prorrogação será comunicada pelos mesmos meios utilizados anteriormente, devendo os 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 e plataforma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1245AF44">
      <w:pPr>
        <w:pStyle w:val="9"/>
        <w:spacing w:before="8"/>
        <w:ind w:right="265"/>
        <w:rPr>
          <w:sz w:val="24"/>
          <w:szCs w:val="24"/>
        </w:rPr>
      </w:pPr>
    </w:p>
    <w:p w14:paraId="1661869E">
      <w:pPr>
        <w:pStyle w:val="4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JULGAMENTO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MÁXIMO:</w:t>
      </w:r>
    </w:p>
    <w:p w14:paraId="367616B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objeto da presente licitação é a escolha da proposta mais vantajosa para,conforme condições, quantidades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6B534B77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critério de julgamento adotado será o de </w:t>
      </w:r>
      <w:r>
        <w:rPr>
          <w:b/>
          <w:sz w:val="24"/>
          <w:szCs w:val="24"/>
        </w:rPr>
        <w:t>MENOR PREÇO</w:t>
      </w:r>
      <w:r>
        <w:rPr>
          <w:sz w:val="24"/>
          <w:szCs w:val="24"/>
        </w:rPr>
        <w:t>, considerado o menor dispêndio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 nos termos do art. 34 da Lei nº 14.133/2021, e observadas as exigências contidas neste Edital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75830944">
      <w:pPr>
        <w:pStyle w:val="17"/>
        <w:numPr>
          <w:ilvl w:val="1"/>
          <w:numId w:val="1"/>
        </w:numPr>
        <w:tabs>
          <w:tab w:val="left" w:pos="609"/>
        </w:tabs>
        <w:spacing w:before="9" w:line="232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O valor máximo é de: R$ 170.419,87 (cento e setenta mil, quatrocentos e dezenove reais e oitenta e sete centavos)</w:t>
      </w:r>
      <w:r>
        <w:rPr>
          <w:bCs/>
          <w:sz w:val="24"/>
          <w:szCs w:val="24"/>
        </w:rPr>
        <w:t>, co</w:t>
      </w:r>
      <w:r>
        <w:rPr>
          <w:sz w:val="24"/>
          <w:szCs w:val="24"/>
        </w:rPr>
        <w:t>nforme planilha orçamentária detalhada.</w:t>
      </w:r>
    </w:p>
    <w:p w14:paraId="3F076B6A">
      <w:pPr>
        <w:pStyle w:val="4"/>
        <w:numPr>
          <w:ilvl w:val="1"/>
          <w:numId w:val="1"/>
        </w:numPr>
        <w:tabs>
          <w:tab w:val="left" w:pos="609"/>
        </w:tabs>
        <w:spacing w:before="7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execução da obra será de após a Ordem de Início de Serviço - OIS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de vigência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até 180 (cento e oitenta) dias</w:t>
      </w:r>
      <w:r>
        <w:rPr>
          <w:sz w:val="24"/>
          <w:szCs w:val="24"/>
        </w:rPr>
        <w:t>.</w:t>
      </w:r>
    </w:p>
    <w:p w14:paraId="1AB0A923">
      <w:pPr>
        <w:pStyle w:val="17"/>
        <w:numPr>
          <w:ilvl w:val="1"/>
          <w:numId w:val="1"/>
        </w:numPr>
        <w:tabs>
          <w:tab w:val="left" w:pos="609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integrantes,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serão executados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quantitativos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estimados,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seguir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mencionados,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independente 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transcrições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totais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parciais,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rigorosamente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obedecidos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documentação e elaboração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06555F36">
      <w:pPr>
        <w:pStyle w:val="17"/>
        <w:numPr>
          <w:ilvl w:val="2"/>
          <w:numId w:val="1"/>
        </w:numPr>
        <w:tabs>
          <w:tab w:val="left" w:pos="683"/>
        </w:tabs>
        <w:ind w:right="265" w:hanging="219"/>
        <w:rPr>
          <w:sz w:val="24"/>
          <w:szCs w:val="24"/>
        </w:rPr>
      </w:pPr>
      <w:r>
        <w:rPr>
          <w:sz w:val="24"/>
          <w:szCs w:val="24"/>
        </w:rPr>
        <w:t>Projetos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143256A3">
      <w:pPr>
        <w:pStyle w:val="17"/>
        <w:numPr>
          <w:ilvl w:val="2"/>
          <w:numId w:val="1"/>
        </w:numPr>
        <w:tabs>
          <w:tab w:val="left" w:pos="693"/>
        </w:tabs>
        <w:spacing w:before="1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referencial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6A3271A5">
      <w:pPr>
        <w:pStyle w:val="17"/>
        <w:numPr>
          <w:ilvl w:val="2"/>
          <w:numId w:val="1"/>
        </w:numPr>
        <w:tabs>
          <w:tab w:val="left" w:pos="671"/>
        </w:tabs>
        <w:spacing w:before="1" w:line="229" w:lineRule="exact"/>
        <w:ind w:left="670" w:right="265" w:hanging="207"/>
        <w:rPr>
          <w:sz w:val="24"/>
          <w:szCs w:val="24"/>
        </w:rPr>
      </w:pPr>
      <w:r>
        <w:rPr>
          <w:sz w:val="24"/>
          <w:szCs w:val="24"/>
        </w:rPr>
        <w:t>Cronograma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(analítico)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2C3EBD41">
      <w:pPr>
        <w:pStyle w:val="17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Demais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7DEF392E">
      <w:pPr>
        <w:pStyle w:val="9"/>
        <w:spacing w:before="6"/>
        <w:ind w:right="265"/>
        <w:rPr>
          <w:sz w:val="24"/>
          <w:szCs w:val="24"/>
        </w:rPr>
      </w:pPr>
    </w:p>
    <w:p w14:paraId="5D71A05B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ORÇAMENTÁRIOS:</w:t>
      </w:r>
    </w:p>
    <w:p w14:paraId="6B21ACA1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2.1 - </w:t>
      </w:r>
      <w:r>
        <w:rPr>
          <w:sz w:val="24"/>
          <w:szCs w:val="24"/>
        </w:rPr>
        <w:t>As despesas para atender a esta licitação estão programadas em dotação orçamentária própria, prevista no orçamento para o exercício de 2025, na classificação abaixo:</w:t>
      </w:r>
    </w:p>
    <w:p w14:paraId="05E89A12">
      <w:pPr>
        <w:pStyle w:val="17"/>
        <w:tabs>
          <w:tab w:val="left" w:pos="609"/>
        </w:tabs>
        <w:ind w:right="265"/>
        <w:rPr>
          <w:sz w:val="24"/>
          <w:szCs w:val="24"/>
        </w:rPr>
      </w:pPr>
    </w:p>
    <w:p w14:paraId="476B6880">
      <w:pPr>
        <w:pStyle w:val="17"/>
        <w:tabs>
          <w:tab w:val="left" w:pos="609"/>
        </w:tabs>
        <w:ind w:right="265"/>
        <w:rPr>
          <w:sz w:val="24"/>
          <w:szCs w:val="24"/>
        </w:rPr>
      </w:pPr>
      <w:bookmarkStart w:id="2" w:name="_Hlk213157857"/>
      <w:r>
        <w:rPr>
          <w:sz w:val="24"/>
          <w:szCs w:val="24"/>
        </w:rPr>
        <w:t>RECURSO FEDERAL/PRÓPRIO</w:t>
      </w:r>
    </w:p>
    <w:p w14:paraId="7E94C6AB">
      <w:pPr>
        <w:pStyle w:val="17"/>
        <w:tabs>
          <w:tab w:val="left" w:pos="609"/>
        </w:tabs>
        <w:ind w:right="265"/>
        <w:rPr>
          <w:sz w:val="24"/>
          <w:szCs w:val="24"/>
        </w:rPr>
      </w:pPr>
      <w:r>
        <w:rPr>
          <w:sz w:val="24"/>
          <w:szCs w:val="24"/>
        </w:rPr>
        <w:t>02 18 SECRETARIA MUNICIPAL DE OBRAS</w:t>
      </w:r>
    </w:p>
    <w:p w14:paraId="2C969BF6">
      <w:pPr>
        <w:pStyle w:val="17"/>
        <w:tabs>
          <w:tab w:val="left" w:pos="609"/>
        </w:tabs>
        <w:ind w:right="265"/>
        <w:rPr>
          <w:sz w:val="24"/>
          <w:szCs w:val="24"/>
        </w:rPr>
      </w:pPr>
      <w:r>
        <w:rPr>
          <w:sz w:val="24"/>
          <w:szCs w:val="24"/>
        </w:rPr>
        <w:t>021801 OBRAS E SERVIÇOS URBANOS</w:t>
      </w:r>
    </w:p>
    <w:p w14:paraId="28EA005D">
      <w:pPr>
        <w:pStyle w:val="17"/>
        <w:tabs>
          <w:tab w:val="left" w:pos="609"/>
        </w:tabs>
        <w:ind w:right="265"/>
        <w:rPr>
          <w:sz w:val="24"/>
          <w:szCs w:val="24"/>
          <w:highlight w:val="red"/>
        </w:rPr>
      </w:pPr>
      <w:r>
        <w:rPr>
          <w:sz w:val="24"/>
          <w:szCs w:val="24"/>
        </w:rPr>
        <w:t>16.482.0005.1030.0000 CONSTRUÇÃO, REFORMA E AMPLIAÇÃO</w:t>
      </w:r>
    </w:p>
    <w:p w14:paraId="4D3F4A04">
      <w:pPr>
        <w:ind w:firstLine="284"/>
        <w:rPr>
          <w:sz w:val="24"/>
          <w:szCs w:val="24"/>
        </w:rPr>
      </w:pPr>
      <w:r>
        <w:rPr>
          <w:sz w:val="24"/>
          <w:szCs w:val="24"/>
        </w:rPr>
        <w:t>3.3.90.39.00 OUTROS SERVIÇOS DE TERCEIROS</w:t>
      </w:r>
    </w:p>
    <w:p w14:paraId="5E736B5E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Código da ficha técnica:38</w:t>
      </w:r>
    </w:p>
    <w:bookmarkEnd w:id="2"/>
    <w:p w14:paraId="100752D3">
      <w:pPr>
        <w:rPr>
          <w:rFonts w:ascii="Arial" w:hAnsi="Arial" w:cs="Arial"/>
        </w:rPr>
      </w:pPr>
    </w:p>
    <w:p w14:paraId="04011431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CREDENCIAMENTO:</w:t>
      </w:r>
    </w:p>
    <w:p w14:paraId="38703D5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credenciamento é o nível básico do registro cadastral no Portal da </w:t>
      </w:r>
      <w:r>
        <w:rPr>
          <w:b/>
          <w:sz w:val="24"/>
          <w:szCs w:val="24"/>
        </w:rPr>
        <w:t>Bolsa de Licitações e Leilões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LTDA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permite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LICITATÓRIA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 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44EF2760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O cadastro deverá ser feito no sítio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b/>
          <w:color w:val="000080"/>
          <w:sz w:val="24"/>
          <w:szCs w:val="24"/>
        </w:rPr>
        <w:t xml:space="preserve"> </w:t>
      </w:r>
      <w:r>
        <w:rPr>
          <w:b/>
          <w:color w:val="000080"/>
          <w:sz w:val="24"/>
          <w:szCs w:val="24"/>
        </w:rPr>
        <w:fldChar w:fldCharType="end"/>
      </w:r>
      <w:r>
        <w:rPr>
          <w:sz w:val="24"/>
          <w:szCs w:val="24"/>
        </w:rPr>
        <w:t>e dar-se-á pela atribuição de chave de identificação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senha,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intransferível, para acesso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color w:val="000080"/>
          <w:spacing w:val="3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www.bll.org.com.br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fldChar w:fldCharType="end"/>
      </w:r>
    </w:p>
    <w:p w14:paraId="25C65AC1">
      <w:pPr>
        <w:pStyle w:val="17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ter acesso ao sistema eletrônico, os interessados deverão dispor de chave de identificação e senha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sz w:val="24"/>
          <w:szCs w:val="24"/>
        </w:rPr>
        <w:t>www.bll.org.br</w:t>
      </w:r>
      <w:r>
        <w:rPr>
          <w:sz w:val="24"/>
          <w:szCs w:val="24"/>
        </w:rPr>
        <w:t>,</w:t>
      </w:r>
      <w:r>
        <w:rPr>
          <w:sz w:val="24"/>
          <w:szCs w:val="24"/>
        </w:rPr>
        <w:fldChar w:fldCharType="end"/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funcionamento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regulamento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detalhadas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correta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utilização.</w:t>
      </w:r>
    </w:p>
    <w:p w14:paraId="45945F87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 representante legal e a presunção de sua capacidade técnica para realização das transações inerentes a 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68218778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responsabiliza-se exclusiva e formalmente pelas transações efetuadas em seu nome, assume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firmes e verdadeiras suas propostas e seus lances, inclusive os atos praticados diretamente ou por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representante, excluída a responsabilidade do provedor do sistema ou do órgão ou entidade promotora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 decorrentes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uso indevido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ainda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terceiros.</w:t>
      </w:r>
    </w:p>
    <w:p w14:paraId="69570718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É de responsabilidade do cadastrado conferir a exatidão dos seus dados cadastrais no </w:t>
      </w:r>
      <w:r>
        <w:rPr>
          <w:b/>
          <w:sz w:val="24"/>
          <w:szCs w:val="24"/>
        </w:rPr>
        <w:t xml:space="preserve">PORTAL BLL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mantê-los atualizados junto aos órgãos responsáveis pela informação, devendo proceder, imediatamente,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tão logo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incorreção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tornem desatualizados.</w:t>
      </w:r>
    </w:p>
    <w:p w14:paraId="4AB81143">
      <w:pPr>
        <w:pStyle w:val="17"/>
        <w:numPr>
          <w:ilvl w:val="2"/>
          <w:numId w:val="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observância do disposto no subitem anterior poderá ensejar desclassificação no momento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127B269D">
      <w:pPr>
        <w:pStyle w:val="17"/>
        <w:numPr>
          <w:ilvl w:val="2"/>
          <w:numId w:val="2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Qualquer dúvida em relação ao acesso no sistema operacional poderá ser esclarecida através de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empresa associada ou pelos telefones: Curitiba-PR (41) 3097-4600 e 3091-9654 ou através da </w:t>
      </w:r>
      <w:r>
        <w:rPr>
          <w:b/>
          <w:sz w:val="24"/>
          <w:szCs w:val="24"/>
        </w:rPr>
        <w:t>Bolsa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 Leilões,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site:</w:t>
      </w:r>
      <w:r>
        <w:rPr>
          <w:color w:val="0000FF"/>
          <w:spacing w:val="4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FF"/>
          <w:sz w:val="24"/>
          <w:szCs w:val="24"/>
          <w:u w:val="single" w:color="0000FF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1984FE66">
      <w:pPr>
        <w:pStyle w:val="9"/>
        <w:spacing w:before="3"/>
        <w:ind w:right="265"/>
        <w:rPr>
          <w:sz w:val="24"/>
          <w:szCs w:val="24"/>
        </w:rPr>
      </w:pPr>
    </w:p>
    <w:p w14:paraId="1E204CB9">
      <w:pPr>
        <w:pStyle w:val="9"/>
        <w:spacing w:before="3"/>
        <w:ind w:right="265"/>
        <w:rPr>
          <w:sz w:val="24"/>
          <w:szCs w:val="24"/>
        </w:rPr>
      </w:pPr>
    </w:p>
    <w:p w14:paraId="582C1B7D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CONCORRÊNCIA:</w:t>
      </w:r>
    </w:p>
    <w:p w14:paraId="2F2772C9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Poderão participar desta Concorrência interessados cujo ramo de atividade seja compatível com 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licitação,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PORTAL BLL.</w:t>
      </w:r>
    </w:p>
    <w:p w14:paraId="176B63D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concedido tratamento favorecido para as microempresas e empresas de pequeno porte,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microempreendedor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DE1C1EA">
      <w:pPr>
        <w:pStyle w:val="4"/>
        <w:numPr>
          <w:ilvl w:val="1"/>
          <w:numId w:val="1"/>
        </w:numPr>
        <w:tabs>
          <w:tab w:val="left" w:pos="609"/>
        </w:tabs>
        <w:spacing w:before="3"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interessados:</w:t>
      </w:r>
    </w:p>
    <w:p w14:paraId="28D8F83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Proibidos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administrativos,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vigente;</w:t>
      </w:r>
    </w:p>
    <w:p w14:paraId="26B61C8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 atendam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anexo(s);</w:t>
      </w:r>
    </w:p>
    <w:p w14:paraId="3371781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Estrangeiros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representação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judicialmente;</w:t>
      </w:r>
    </w:p>
    <w:p w14:paraId="23197076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concurso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credores 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dissolução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ou liquidação;</w:t>
      </w:r>
    </w:p>
    <w:p w14:paraId="21FC31BD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Organizações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Sociedade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Interesse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OSCIP,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atuando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nessa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(Acórdão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746/2014-TCU-Plenário).</w:t>
      </w:r>
    </w:p>
    <w:p w14:paraId="630CF574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enquadrem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14.133/2021:</w:t>
      </w:r>
    </w:p>
    <w:p w14:paraId="03313C29">
      <w:pPr>
        <w:pStyle w:val="17"/>
        <w:numPr>
          <w:ilvl w:val="3"/>
          <w:numId w:val="1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autor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anteprojeto,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básico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executivo,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jurídica;</w:t>
      </w:r>
    </w:p>
    <w:p w14:paraId="12DD9C48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empresa responsável pela elaboração do projeto básico ou do projeto executivo, ou empresa da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autor do projeto seja dirigente, gerente, controlador, acionista ou detentor de mais de 5% (cinco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capital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voto, 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subcontratado;</w:t>
      </w:r>
    </w:p>
    <w:p w14:paraId="5AC13027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física ou jurídica que se encontre, ao tempo da licitação, impossibilitada de participar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sanção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lhe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imposta;</w:t>
      </w:r>
    </w:p>
    <w:p w14:paraId="40612946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aquele que mantenha vínculo de natureza técnica, comercial, econômica, financeira, trabalhista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 com dirigente do órgão ou entidade contratante ou com agente público que desempenhe função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ou atue na fiscalização ou na gestão do contrato, ou que deles seja cônjuge, 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parente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linha reta, colateral ou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afinidade,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grau;</w:t>
      </w:r>
    </w:p>
    <w:p w14:paraId="6A794BDA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empresas controladoras, </w:t>
      </w:r>
      <w:r>
        <w:rPr>
          <w:sz w:val="24"/>
          <w:szCs w:val="24"/>
        </w:rPr>
        <w:t>controladas ou coligadas, nos termos da Lei nº 6.404, de 15 de dezembro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1976,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concorrendo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si;</w:t>
      </w:r>
    </w:p>
    <w:p w14:paraId="4A5FD9D7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jurídica que, nos 5 (cinco) anos anteriores à divulgação do edital, tenha sido condenada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trânsito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exploração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infantil,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trabalhadores a condições análogas às de escravo ou por contratação de adolescentes nos casos vedados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trabalhista.</w:t>
      </w:r>
    </w:p>
    <w:p w14:paraId="5A34D94E">
      <w:pPr>
        <w:pStyle w:val="17"/>
        <w:numPr>
          <w:ilvl w:val="2"/>
          <w:numId w:val="3"/>
        </w:numPr>
        <w:tabs>
          <w:tab w:val="left" w:pos="68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item,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considera-se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familiar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cônjuge,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parenteem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linha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reta ou colateral, por consanguinidade ou afinidade, até o terceiro grau (Súmula Vinculante/STF nº 13, art. 5º,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inciso V, da Lei nº 12.813, de 16 de maio de 2013 e art. 2º, inciso III, do Decreto n.º 7.203, de 04 de agosto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2010).</w:t>
      </w:r>
    </w:p>
    <w:p w14:paraId="38817B20">
      <w:pPr>
        <w:pStyle w:val="17"/>
        <w:numPr>
          <w:ilvl w:val="2"/>
          <w:numId w:val="3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É proibida a participação de empresa que já esteja contratada para serviços de assistência 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gerenciamento de obras do Município, se o objeto da presente licitação estiver entre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 a serem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gerenciados.</w:t>
      </w:r>
    </w:p>
    <w:p w14:paraId="5A5D42C8">
      <w:pPr>
        <w:pStyle w:val="17"/>
        <w:numPr>
          <w:ilvl w:val="1"/>
          <w:numId w:val="1"/>
        </w:numPr>
        <w:tabs>
          <w:tab w:val="left" w:pos="53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presente licitação implica a aceitação plena e irrevogável de todos os termos, cláusulas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preceitos 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regulamentares em vigor e a responsabilidade pela fidelidade e legitimidade das informações e dos documentos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46D7C96C">
      <w:pPr>
        <w:pStyle w:val="17"/>
        <w:numPr>
          <w:ilvl w:val="1"/>
          <w:numId w:val="1"/>
        </w:numPr>
        <w:tabs>
          <w:tab w:val="left" w:pos="55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pessoa jurídica poderá participar da licitação em consórcio, observadas as regras do art. 15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F571B1C">
      <w:pPr>
        <w:pStyle w:val="17"/>
        <w:numPr>
          <w:ilvl w:val="1"/>
          <w:numId w:val="1"/>
        </w:numPr>
        <w:tabs>
          <w:tab w:val="left" w:pos="5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Como condição para participação na concorrência, a licitante assinalará “</w:t>
      </w:r>
      <w:r>
        <w:rPr>
          <w:b/>
          <w:sz w:val="24"/>
          <w:szCs w:val="24"/>
        </w:rPr>
        <w:t>sim</w:t>
      </w:r>
      <w:r>
        <w:rPr>
          <w:sz w:val="24"/>
          <w:szCs w:val="24"/>
        </w:rPr>
        <w:t>” ou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em 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próprio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 eletrônico,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relativo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declarações:</w:t>
      </w:r>
    </w:p>
    <w:p w14:paraId="2BB7EA13">
      <w:pPr>
        <w:pStyle w:val="17"/>
        <w:numPr>
          <w:ilvl w:val="2"/>
          <w:numId w:val="1"/>
        </w:numPr>
        <w:tabs>
          <w:tab w:val="left" w:pos="695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estabelecidos no artigo 3° da Lei Complementar nº 123/2006, estando apta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usufruir do tratamento favorecido estabelecido em seus arts. 42 a 49 e que não celebrou contratos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cujos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extrapolem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enquadramento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porte;</w:t>
      </w:r>
    </w:p>
    <w:p w14:paraId="499B99C4">
      <w:pPr>
        <w:pStyle w:val="17"/>
        <w:numPr>
          <w:ilvl w:val="1"/>
          <w:numId w:val="4"/>
        </w:numPr>
        <w:tabs>
          <w:tab w:val="left" w:pos="11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impedirá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prosseguimento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7166DD40">
      <w:pPr>
        <w:pStyle w:val="17"/>
        <w:numPr>
          <w:ilvl w:val="1"/>
          <w:numId w:val="4"/>
        </w:numPr>
        <w:tabs>
          <w:tab w:val="left" w:pos="114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em que a participação não for exclusiva para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tratamento favorecido previsto na Lei Complementar nº 123/2006, mesmo que microempresa,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porte.</w:t>
      </w:r>
    </w:p>
    <w:p w14:paraId="1242D36B">
      <w:pPr>
        <w:pStyle w:val="17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28B56A64">
      <w:pPr>
        <w:pStyle w:val="17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para a habilitação definidos no Edital e que a proposta apresentada está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editalícias;</w:t>
      </w:r>
    </w:p>
    <w:p w14:paraId="52BF52D9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inexistem fatos impeditivos para sua habilitação no certame, ciente da obrigatoriedade de declarar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posteriores;</w:t>
      </w:r>
    </w:p>
    <w:p w14:paraId="10DA247A">
      <w:pPr>
        <w:pStyle w:val="17"/>
        <w:numPr>
          <w:ilvl w:val="2"/>
          <w:numId w:val="1"/>
        </w:numPr>
        <w:tabs>
          <w:tab w:val="left" w:pos="67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emprega menor de 18 anos em trabalho noturno, perigoso ou insalubre e não emprega menor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16 anos, salvo menor, a partir de 14 anos, na condição de aprendiz, nos termos do artigo 7°, XXXIII,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 de 1998;</w:t>
      </w:r>
    </w:p>
    <w:p w14:paraId="1BB62767">
      <w:pPr>
        <w:pStyle w:val="17"/>
        <w:numPr>
          <w:ilvl w:val="2"/>
          <w:numId w:val="1"/>
        </w:numPr>
        <w:tabs>
          <w:tab w:val="left" w:pos="650"/>
        </w:tabs>
        <w:spacing w:line="229" w:lineRule="exact"/>
        <w:ind w:left="649" w:right="265" w:hanging="186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elaborada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independente;</w:t>
      </w:r>
    </w:p>
    <w:p w14:paraId="36124E0B">
      <w:pPr>
        <w:pStyle w:val="17"/>
        <w:numPr>
          <w:ilvl w:val="2"/>
          <w:numId w:val="1"/>
        </w:numPr>
        <w:tabs>
          <w:tab w:val="left" w:pos="72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possui, em sua cadeia produtiva, empregados executando trabalho degradante ou forçado,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disposto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incisos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inciso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Federal;</w:t>
      </w:r>
    </w:p>
    <w:p w14:paraId="7748DB9A">
      <w:pPr>
        <w:pStyle w:val="17"/>
        <w:numPr>
          <w:ilvl w:val="2"/>
          <w:numId w:val="1"/>
        </w:numPr>
        <w:tabs>
          <w:tab w:val="left" w:pos="69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com a reserva de cargos prevista em lei para pessoa com deficiência ou para reabilitado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Previdência Social e que atendam às regras de acessibilidade previstas na legislação, conforme disposto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93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8.213/1991.</w:t>
      </w:r>
    </w:p>
    <w:p w14:paraId="411D9A75">
      <w:pPr>
        <w:pStyle w:val="17"/>
        <w:numPr>
          <w:ilvl w:val="1"/>
          <w:numId w:val="1"/>
        </w:numPr>
        <w:tabs>
          <w:tab w:val="left" w:pos="54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declaração falsa relativa ao cumprimento de qualquer condição sujeitará o licitante às sanções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 e neste Edital.</w:t>
      </w:r>
    </w:p>
    <w:p w14:paraId="27BB498E">
      <w:pPr>
        <w:pStyle w:val="9"/>
        <w:spacing w:before="5"/>
        <w:ind w:right="265"/>
        <w:rPr>
          <w:sz w:val="24"/>
          <w:szCs w:val="24"/>
        </w:rPr>
      </w:pPr>
    </w:p>
    <w:p w14:paraId="57019843">
      <w:pPr>
        <w:pStyle w:val="4"/>
        <w:numPr>
          <w:ilvl w:val="1"/>
          <w:numId w:val="1"/>
        </w:numPr>
        <w:tabs>
          <w:tab w:val="left" w:pos="534"/>
        </w:tabs>
        <w:spacing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CONSÓRCIO:</w:t>
      </w:r>
    </w:p>
    <w:p w14:paraId="733B2DB6">
      <w:pPr>
        <w:pStyle w:val="17"/>
        <w:numPr>
          <w:ilvl w:val="2"/>
          <w:numId w:val="5"/>
        </w:numPr>
        <w:tabs>
          <w:tab w:val="left" w:pos="671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permitida a participação de pessoa jurídicas organizadas em consórcio, observadas as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normas:</w:t>
      </w:r>
    </w:p>
    <w:p w14:paraId="4055841F">
      <w:pPr>
        <w:pStyle w:val="17"/>
        <w:numPr>
          <w:ilvl w:val="3"/>
          <w:numId w:val="5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deverão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documentos exigidos neste Edital, </w:t>
      </w:r>
      <w:r>
        <w:rPr>
          <w:b/>
          <w:sz w:val="24"/>
          <w:szCs w:val="24"/>
        </w:rPr>
        <w:t>comprovação de compromisso público ou particular de constituição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consórcio</w:t>
      </w:r>
      <w:r>
        <w:rPr>
          <w:sz w:val="24"/>
          <w:szCs w:val="24"/>
        </w:rPr>
        <w:t>, subscrito pelos consorciados, indicando a empresa líder do consórcio, que será responsável,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representação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a Administração;</w:t>
      </w:r>
    </w:p>
    <w:p w14:paraId="2BBA6D68">
      <w:pPr>
        <w:pStyle w:val="17"/>
        <w:numPr>
          <w:ilvl w:val="3"/>
          <w:numId w:val="5"/>
        </w:numPr>
        <w:tabs>
          <w:tab w:val="left" w:pos="748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Admissão, para efeito de habilitação técnica, do somatório dos quantitativos de 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consorciado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econômico-financeira, do somatório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2A0407F3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Impedimento de a empresa consorciada participar, na mesma licitação, de mais de um consórcio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isolada.</w:t>
      </w:r>
    </w:p>
    <w:p w14:paraId="77B1AE98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Responsabilidade solidária dos integrantes pelos atos praticados em consórcio, tanto na fase de licitação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quanto na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7683FBB2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pessoa jurídica ou consórcio deverá assumir inteira responsabilidade pela inexistência de fatos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possam impedir a sua habilitação na presente licitação e, ainda, pela autenticidade de todos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apresentados.</w:t>
      </w:r>
    </w:p>
    <w:p w14:paraId="405BCCE2">
      <w:pPr>
        <w:pStyle w:val="17"/>
        <w:numPr>
          <w:ilvl w:val="2"/>
          <w:numId w:val="6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deverá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discriminando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Líder,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solidária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consórcio;</w:t>
      </w:r>
    </w:p>
    <w:p w14:paraId="1CCFBF43">
      <w:pPr>
        <w:pStyle w:val="17"/>
        <w:numPr>
          <w:ilvl w:val="2"/>
          <w:numId w:val="6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de duração do consórcio deve, no mínimo, coincidir com o prazo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vigência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licitatório, até sua 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definitiva;</w:t>
      </w:r>
    </w:p>
    <w:p w14:paraId="68E939EA">
      <w:pPr>
        <w:pStyle w:val="17"/>
        <w:numPr>
          <w:ilvl w:val="2"/>
          <w:numId w:val="6"/>
        </w:numPr>
        <w:tabs>
          <w:tab w:val="left" w:pos="6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substituição do consorciado deverá ser expressamente autorizado pela Prefeitura Municipal de Rifaina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quantitativos para efeito de habilitação técnica e os mesmos valores para efeito de qualificação econômica financeira apresentada pela empresa substituída para fins de habilitação do consórcio no processo licitatório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originou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65FB846">
      <w:pPr>
        <w:pStyle w:val="17"/>
        <w:numPr>
          <w:ilvl w:val="2"/>
          <w:numId w:val="6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Os consorciados deverão comprometer-se a apresentar, antes da assinatura do contrato decorrente desta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licitação, </w:t>
      </w:r>
      <w:r>
        <w:rPr>
          <w:b/>
          <w:sz w:val="24"/>
          <w:szCs w:val="24"/>
        </w:rPr>
        <w:t>o Instrumento de Constituição e o registro do Consórcio</w:t>
      </w:r>
      <w:r>
        <w:rPr>
          <w:sz w:val="24"/>
          <w:szCs w:val="24"/>
        </w:rPr>
        <w:t>, aprovado por quem tenha competência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cada uma das empresas. O Contrato de consórcio deverá observar, além dos dispositivos legais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responsabilidade solidária,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12D2F58">
      <w:pPr>
        <w:pStyle w:val="17"/>
        <w:numPr>
          <w:ilvl w:val="2"/>
          <w:numId w:val="6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comprovação das capacidades técnico-profissional e técnico-operacional exigida neste Edital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efetuada,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parte, 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consorciadas.</w:t>
      </w:r>
    </w:p>
    <w:p w14:paraId="2D7E1B9C">
      <w:pPr>
        <w:pStyle w:val="4"/>
        <w:numPr>
          <w:ilvl w:val="1"/>
          <w:numId w:val="1"/>
        </w:numPr>
        <w:tabs>
          <w:tab w:val="left" w:pos="534"/>
        </w:tabs>
        <w:spacing w:before="63"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DISPUTA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CONDUÇAO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CERTAME:</w:t>
      </w:r>
    </w:p>
    <w:p w14:paraId="59F604F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conduzidos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transferidos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seguinte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endereço eletrônico:</w:t>
      </w:r>
      <w:r>
        <w:rPr>
          <w:color w:val="000080"/>
          <w:spacing w:val="5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4E286026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operacionalidade do certame se fará por meio do Portal: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color w:val="000080"/>
          <w:sz w:val="24"/>
          <w:szCs w:val="24"/>
        </w:rPr>
        <w:t xml:space="preserve"> </w:t>
      </w:r>
      <w:r>
        <w:rPr>
          <w:color w:val="000080"/>
          <w:sz w:val="24"/>
          <w:szCs w:val="24"/>
        </w:rPr>
        <w:fldChar w:fldCharType="end"/>
      </w:r>
      <w:r>
        <w:rPr>
          <w:sz w:val="24"/>
          <w:szCs w:val="24"/>
        </w:rPr>
        <w:t>, junto ao qual as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 informar-se a respeito do seu funcionamento e regulamento, e receber instruções detalhadas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correta utilização.</w:t>
      </w:r>
    </w:p>
    <w:p w14:paraId="7DFD8065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Portal BLL se destina especificamente à realização da fase de disputa de preços, enquanto 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publicações referentes a condução do processo licitatório devem ser acompanhadas no site do Município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imprensa oficial.</w:t>
      </w:r>
    </w:p>
    <w:p w14:paraId="0133A6C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licitação, na forma eletrônica, se dará por meio da digitação da senha pessoal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intransferível do representante credenciado junto ao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color w:val="000080"/>
          <w:sz w:val="24"/>
          <w:szCs w:val="24"/>
          <w:u w:val="single" w:color="000080"/>
        </w:rPr>
        <w:fldChar w:fldCharType="end"/>
      </w:r>
      <w:r>
        <w:rPr>
          <w:color w:val="000080"/>
          <w:sz w:val="24"/>
          <w:szCs w:val="24"/>
        </w:rPr>
        <w:t xml:space="preserve"> </w:t>
      </w:r>
      <w:r>
        <w:rPr>
          <w:sz w:val="24"/>
          <w:szCs w:val="24"/>
        </w:rPr>
        <w:t>e subsequente encaminhamento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 exclusivamente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por meio do 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eletrônico, observados data e horário estabelecidos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5927637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encaminhamento da PROPOSTA pressupõe o pleno conhecimento e atendimento às exigências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previstas neste Edital. A Licitante será responsável por todas as transações que forem 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assumindo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firmes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verdadeiros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4ECDE5DC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certame eletrônico, ficando responsável pelo ônus decorrente da perda de negócios diante da inobservância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mensagem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 pelo sistema eletrônico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desconexão.</w:t>
      </w:r>
    </w:p>
    <w:p w14:paraId="4BF811F9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etapa de lances,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 permanecer acessível aos Licitantes, os lances continuarão sendo recebidos, sem prejuízo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realizados.</w:t>
      </w:r>
    </w:p>
    <w:p w14:paraId="06D64A43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persistir por tempo superior a 10 (dez) minutos, a sessão do certame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reinício, com o aproveitamento dos atos anteriormente praticados, somente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eletrônico:</w:t>
      </w:r>
      <w:r>
        <w:rPr>
          <w:color w:val="000080"/>
          <w:spacing w:val="8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65EBA6C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representar uma efetiva e irreparável ruptura no certame, ou quando, após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 superior a 10 minutos, não se retomar, em prazo razoável, o processo de formulação de 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sessão do certame eletrônico será definitivamente interrompida, o que acarretará, consequentemente,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renovação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 aviso.</w:t>
      </w:r>
    </w:p>
    <w:p w14:paraId="1C6A3A93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No caso de desconexão apenas do Licitante, este deverá de imediato, sob sua inteira responsabilidade,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providenciar sua 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eletrônico.</w:t>
      </w:r>
    </w:p>
    <w:p w14:paraId="3255CCCE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Durante a sessão pública, a comunicação entre o Agente de Contratação e os Licitantes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mediante troca de mensagens, via Chat, em campo próprio do sistema eletrônico. Não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 nenhum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tipo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contato, 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meio telefônico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e-mail.</w:t>
      </w:r>
    </w:p>
    <w:p w14:paraId="209EC58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desclassificará,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motivadamente,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conformidade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060D1CA6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Somente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participarão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4010B3C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da PROPOSTA será sempre fundamentada e registrada no sistema eletrônico,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5BCE4205">
      <w:pPr>
        <w:pStyle w:val="9"/>
        <w:spacing w:before="5"/>
        <w:ind w:right="265"/>
        <w:rPr>
          <w:sz w:val="24"/>
          <w:szCs w:val="24"/>
        </w:rPr>
      </w:pPr>
    </w:p>
    <w:p w14:paraId="12C79A67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0E7B1A1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encaminharão, exclusivamente por meio do sistema eletrônico, proposta com a descrição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ofertado e o preço, até a data e o horário estabelecidos para abertura da sessão pública, quando, então,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encerrar-se-á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automaticamente 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 documentação.</w:t>
      </w:r>
    </w:p>
    <w:p w14:paraId="23A3BDF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envio da proposta, bem como dos documentos de habilitação exigidos neste Edital, ocorrerá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chave de 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senha.</w:t>
      </w:r>
    </w:p>
    <w:p w14:paraId="5BBA9021">
      <w:pPr>
        <w:pStyle w:val="4"/>
        <w:numPr>
          <w:ilvl w:val="1"/>
          <w:numId w:val="1"/>
        </w:numPr>
        <w:tabs>
          <w:tab w:val="left" w:pos="609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de habilitação serão exigidos após encerrada a fase de lances, e somente do licitante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classificado que terá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(duas) horas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envio.</w:t>
      </w:r>
    </w:p>
    <w:p w14:paraId="1F382A1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As </w:t>
      </w:r>
      <w:r>
        <w:rPr>
          <w:b/>
          <w:sz w:val="24"/>
          <w:szCs w:val="24"/>
        </w:rPr>
        <w:t>Microempresas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(ME) </w:t>
      </w:r>
      <w:r>
        <w:rPr>
          <w:sz w:val="24"/>
          <w:szCs w:val="24"/>
        </w:rPr>
        <w:t xml:space="preserve">e </w:t>
      </w:r>
      <w:r>
        <w:rPr>
          <w:b/>
          <w:sz w:val="24"/>
          <w:szCs w:val="24"/>
        </w:rPr>
        <w:t>Empresas de Pequeno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Porte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(EPP) </w:t>
      </w:r>
      <w:r>
        <w:rPr>
          <w:sz w:val="24"/>
          <w:szCs w:val="24"/>
        </w:rPr>
        <w:t>deverão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habilitação, ainda que haja alguma restrição de regularidade fiscal e trabalhista, nos termos do art. 43, § 1º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C</w:t>
      </w:r>
      <w:r>
        <w:rPr>
          <w:spacing w:val="-1"/>
          <w:sz w:val="24"/>
          <w:szCs w:val="24"/>
        </w:rPr>
        <w:t xml:space="preserve">ontemplar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48B28D1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Incumbirá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Concorrência, ficando responsável pelo ônus decorrente da perda de negócios, diante da inobservância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mensagens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desconexão.</w:t>
      </w:r>
    </w:p>
    <w:p w14:paraId="04DC818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Até a abertura da sessão pública, os licitantes poderão retirar ou substituir a proposta e os documentos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anteriormente inseridos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sistema;</w:t>
      </w:r>
    </w:p>
    <w:p w14:paraId="1A62ED45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será estabelecida, nessa etapa do certame, ordem de classificação entre as propostas apresentadas,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realização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julgamento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60352AE2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que compõem a proposta e a habilitação do licitante melhor classificado somente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disponibilizados para avaliação do Agente de Contratação e para acesso público após o encerramento do envio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72BB107E">
      <w:pPr>
        <w:pStyle w:val="9"/>
        <w:spacing w:before="2"/>
        <w:ind w:right="265"/>
        <w:rPr>
          <w:sz w:val="24"/>
          <w:szCs w:val="24"/>
        </w:rPr>
      </w:pPr>
    </w:p>
    <w:p w14:paraId="0D749D4D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PREENCHIMENTO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4DC33943">
      <w:pPr>
        <w:pStyle w:val="17"/>
        <w:numPr>
          <w:ilvl w:val="1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enviará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 mediante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preenchimento,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campos:</w:t>
      </w:r>
    </w:p>
    <w:p w14:paraId="55789236">
      <w:pPr>
        <w:pStyle w:val="17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unitário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lote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moeda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nacional;</w:t>
      </w:r>
    </w:p>
    <w:p w14:paraId="0D8DF76A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Marca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1A59502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Fabricante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 de 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6F6506A4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Descrição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detalhada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Referência: indicando, no que for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aplicável, o modelo, prazo de validade ou de garantia,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 ou inscrição do bem no órgão competente, quando for o caso (para aquisição de bens ou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11BCA1F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máximos, global e unitário, estabelecidos no orçamento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C9D3E72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unitários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7714F1E">
      <w:pPr>
        <w:pStyle w:val="17"/>
        <w:numPr>
          <w:ilvl w:val="2"/>
          <w:numId w:val="7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Para a contratação de obras ou serviços de engenharia</w:t>
      </w:r>
      <w:r>
        <w:rPr>
          <w:sz w:val="24"/>
          <w:szCs w:val="24"/>
        </w:rPr>
        <w:t>, a Proposta de Preços anexada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deverá conter:</w:t>
      </w:r>
    </w:p>
    <w:p w14:paraId="20F4F21D">
      <w:pPr>
        <w:pStyle w:val="17"/>
        <w:numPr>
          <w:ilvl w:val="3"/>
          <w:numId w:val="7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Proposta endereçada ao Município de Rifaina-SP (</w:t>
      </w:r>
      <w:r>
        <w:rPr>
          <w:b/>
          <w:sz w:val="24"/>
          <w:szCs w:val="24"/>
        </w:rPr>
        <w:t>conforme modelo em anexo</w:t>
      </w:r>
      <w:r>
        <w:rPr>
          <w:sz w:val="24"/>
          <w:szCs w:val="24"/>
        </w:rPr>
        <w:t>) em papel timbrado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contendo a razão social, CNPJ, endereço completo, CEP, telefone 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e-mail do Licitante,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corrente,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crédito dos pagamentos a serem efetuados na hipótese de sagrar-se vencedor desta Licitação,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I, relacionando ainda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itens:</w:t>
      </w:r>
    </w:p>
    <w:p w14:paraId="6FF90F8F">
      <w:pPr>
        <w:pStyle w:val="17"/>
        <w:numPr>
          <w:ilvl w:val="4"/>
          <w:numId w:val="7"/>
        </w:numPr>
        <w:tabs>
          <w:tab w:val="left" w:pos="1034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numérico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extenso;</w:t>
      </w:r>
    </w:p>
    <w:p w14:paraId="40D6D6A9">
      <w:pPr>
        <w:pStyle w:val="17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mínimo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60 (sessenta)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apresentação.</w:t>
      </w:r>
    </w:p>
    <w:p w14:paraId="0CF5F906">
      <w:pPr>
        <w:pStyle w:val="17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(com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BDI)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 físico financeiro;</w:t>
      </w:r>
    </w:p>
    <w:p w14:paraId="535F16AC">
      <w:pPr>
        <w:pStyle w:val="17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Composição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);</w:t>
      </w:r>
    </w:p>
    <w:p w14:paraId="01F5A6DF">
      <w:pPr>
        <w:pStyle w:val="17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Demonstração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(encargos)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).</w:t>
      </w:r>
    </w:p>
    <w:p w14:paraId="480F5915">
      <w:pPr>
        <w:pStyle w:val="17"/>
        <w:numPr>
          <w:ilvl w:val="2"/>
          <w:numId w:val="8"/>
        </w:numPr>
        <w:tabs>
          <w:tab w:val="left" w:pos="693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analisará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 classificada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lugar, adequando-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acordo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mesma,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necessidades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execução;</w:t>
      </w:r>
    </w:p>
    <w:p w14:paraId="0FD94A95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TODAS AS PLANILHAS QUE COMPÕEM A PROPOSTA DE PREÇOS DEVERÃO ESTAR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ASSINADAS</w:t>
      </w:r>
      <w:r>
        <w:rPr>
          <w:b/>
          <w:spacing w:val="6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PELO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ENGENHEIRO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DA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EMPRESA</w:t>
      </w:r>
      <w:r>
        <w:rPr>
          <w:b/>
          <w:spacing w:val="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CONTENDO:</w:t>
      </w:r>
      <w:r>
        <w:rPr>
          <w:b/>
          <w:spacing w:val="5"/>
          <w:sz w:val="24"/>
          <w:szCs w:val="24"/>
          <w:u w:val="single"/>
        </w:rPr>
        <w:t xml:space="preserve"> </w:t>
      </w:r>
    </w:p>
    <w:p w14:paraId="1E0EF958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NOME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COMPLETO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DO ENGENHEIRO;</w:t>
      </w:r>
      <w:r>
        <w:rPr>
          <w:b/>
          <w:sz w:val="24"/>
          <w:szCs w:val="24"/>
        </w:rPr>
        <w:t xml:space="preserve"> </w:t>
      </w:r>
    </w:p>
    <w:p w14:paraId="3F8055D3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 (EX; Engenheiro Civil) E NÚMERO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CREA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 CAU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LEGÍVEL,</w:t>
      </w:r>
      <w:r>
        <w:rPr>
          <w:b/>
          <w:spacing w:val="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sob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pena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desclassificação.</w:t>
      </w:r>
    </w:p>
    <w:p w14:paraId="3969439D">
      <w:pPr>
        <w:pStyle w:val="17"/>
        <w:numPr>
          <w:ilvl w:val="3"/>
          <w:numId w:val="8"/>
        </w:numPr>
        <w:tabs>
          <w:tab w:val="left" w:pos="784"/>
        </w:tabs>
        <w:spacing w:line="228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  <w:u w:val="single"/>
          <w:shd w:val="clear" w:color="auto" w:fill="FFFF00"/>
        </w:rPr>
        <w:t>–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Todos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documentos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poderão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ser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assinados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de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forma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digital;</w:t>
      </w:r>
    </w:p>
    <w:p w14:paraId="1653AE36">
      <w:pPr>
        <w:pStyle w:val="17"/>
        <w:numPr>
          <w:ilvl w:val="1"/>
          <w:numId w:val="9"/>
        </w:numPr>
        <w:tabs>
          <w:tab w:val="left" w:pos="609"/>
        </w:tabs>
        <w:spacing w:line="241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Todas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234F0EBB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Nos valores propostos estarão inclusos todos os custos operacionais, de depreciações, de mão de obra,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previdenciários, sociais, trabalhistas, tributários, comerciais e quaisquer outros que incidam direta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2AF4EFDB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 do licitante, não lhe assistindo o direito de pleitear qualquer alteração, sob alegação de erro,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pretexto.</w:t>
      </w:r>
    </w:p>
    <w:p w14:paraId="11A268D2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 estabelecidos nas normas de regência de contratações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participarem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licitações.</w:t>
      </w:r>
    </w:p>
    <w:p w14:paraId="1E9C05FA">
      <w:pPr>
        <w:pStyle w:val="9"/>
        <w:spacing w:before="4"/>
        <w:ind w:right="265"/>
        <w:rPr>
          <w:sz w:val="24"/>
          <w:szCs w:val="24"/>
        </w:rPr>
      </w:pPr>
    </w:p>
    <w:p w14:paraId="629DF872">
      <w:pPr>
        <w:pStyle w:val="4"/>
        <w:numPr>
          <w:ilvl w:val="0"/>
          <w:numId w:val="1"/>
        </w:numPr>
        <w:tabs>
          <w:tab w:val="left" w:pos="465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LANCES:</w:t>
      </w:r>
    </w:p>
    <w:p w14:paraId="61512932">
      <w:pPr>
        <w:pStyle w:val="17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abertura da presente licitação dar-se-á em sessão pública, por meio de sistema eletrônico, na data,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 e local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indicados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1A63FB4">
      <w:pPr>
        <w:pStyle w:val="17"/>
        <w:numPr>
          <w:ilvl w:val="1"/>
          <w:numId w:val="1"/>
        </w:numPr>
        <w:tabs>
          <w:tab w:val="left" w:pos="65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Agente de Contratação verificará as propostas apresentadas, desclassificando, desde logo, aquelas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contenham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vícios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insanáveis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apresentem as especificações técnicas exigidas no Termo de Referência, conforme art. 59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61E69C61">
      <w:pPr>
        <w:pStyle w:val="17"/>
        <w:numPr>
          <w:ilvl w:val="2"/>
          <w:numId w:val="10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será sempre fundamentada e registrada no sistema, com acompanhamento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tempo 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todos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participantes.</w:t>
      </w:r>
    </w:p>
    <w:p w14:paraId="670A13B9">
      <w:pPr>
        <w:pStyle w:val="17"/>
        <w:numPr>
          <w:ilvl w:val="2"/>
          <w:numId w:val="10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desclassificação da proposta não impede o seu julgamento definitivo em sentido 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levado a 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fase de aceitação.</w:t>
      </w:r>
    </w:p>
    <w:p w14:paraId="08A38763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ordenará automaticamente as propostas classificadas, sendo que somente estas participarão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048D9904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disponibilizará campo próprio para troca de mensagens entre o Agente de Contratação 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4733DCD5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Iniciada a etapa competitiva, os licitantes 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consignado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registro.</w:t>
      </w:r>
    </w:p>
    <w:p w14:paraId="2BABC1EE">
      <w:pPr>
        <w:pStyle w:val="9"/>
        <w:spacing w:line="242" w:lineRule="exact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7.5.1.</w:t>
      </w:r>
      <w:r>
        <w:rPr>
          <w:rFonts w:ascii="Tahoma" w:hAnsi="Tahoma"/>
          <w:b/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 ofertado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critério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indicado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1.2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73B862C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poderão oferecer lances sucessivos, observando o horário fixado para abertura da sessão e 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4197477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oferecer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inferior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último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sistema.</w:t>
      </w:r>
    </w:p>
    <w:p w14:paraId="639D4EE9">
      <w:pPr>
        <w:pStyle w:val="17"/>
        <w:numPr>
          <w:ilvl w:val="1"/>
          <w:numId w:val="1"/>
        </w:numPr>
        <w:tabs>
          <w:tab w:val="left" w:pos="60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intervalo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diferença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incidirá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intermediários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quanto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relação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cobrir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1% um por cento.</w:t>
      </w:r>
    </w:p>
    <w:p w14:paraId="24E920B4">
      <w:pPr>
        <w:pStyle w:val="17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intervalo entre os lances enviados pelo mesmo licitante não poderá ser inferior a 20 (vinte) segundos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intervalo entre lances não poderá ser inferior a 03 (três) segundos, sob pena de serem automaticamente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descartados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1E986DF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adotado para o envio de lances na licitação o modo de disputa aberto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em que os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apresentarão 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sucessivos,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prorrogações.</w:t>
      </w:r>
    </w:p>
    <w:p w14:paraId="58C03928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 pelo sistema quando houver lance ofertado nos últimos dois minutos do período de 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615DA0D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prorrogação automática da etapa de lances, de que trata o item anterior, será de dois minutos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ocorrerá sucessivamente sempre que houver lances enviados nesse período de prorrogação, inclusive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intermediários.</w:t>
      </w:r>
    </w:p>
    <w:p w14:paraId="5FF0A58F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havendo novos lances na forma estabelecida nos itens anteriores, a sessão pública encerrar-se-á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automaticamente.</w:t>
      </w:r>
    </w:p>
    <w:p w14:paraId="2E0C3B0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Definida a melhor proposta, se a diferença em relação à proposta classificada em segundo lugar for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menos 5% (cinco por cento), o Agente de contratação/Comissão, auxiliado pela equipe de apoio,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disputa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aberta,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definição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colocações.</w:t>
      </w:r>
    </w:p>
    <w:p w14:paraId="2641AB2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Contratação.</w:t>
      </w:r>
    </w:p>
    <w:p w14:paraId="4050AE32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aceitos dois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valor, prevalecendo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 recebido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 primeiro.</w:t>
      </w:r>
    </w:p>
    <w:p w14:paraId="72378DA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Durante o transcurso da sessão 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licitantes serão informados, em tempo real, do valor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 registrado, vedada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58412EA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 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permanecer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recepção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57A8B748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 a desconexão do sistema eletrônico persistir por tempo superior a dez minutos, a sessão pública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 somente após comunicação expressa do Agente de Contratação aos participantes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 certame, publicada no </w:t>
      </w:r>
      <w:r>
        <w:fldChar w:fldCharType="begin"/>
      </w:r>
      <w:r>
        <w:instrText xml:space="preserve"> HYPERLINK "http://www.licitanet.com.br/"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00"/>
        </w:rPr>
        <w:t>http://</w:t>
      </w:r>
      <w:r>
        <w:rPr>
          <w:b/>
          <w:color w:val="000080"/>
          <w:sz w:val="24"/>
          <w:szCs w:val="24"/>
          <w:u w:val="single" w:color="000000"/>
        </w:rPr>
        <w:fldChar w:fldCharType="end"/>
      </w:r>
      <w:r>
        <w:fldChar w:fldCharType="begin"/>
      </w:r>
      <w:r>
        <w:instrText xml:space="preserve"> HYPERLINK "http://www.licitanet.com.br/"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00"/>
        </w:rPr>
        <w:t xml:space="preserve">www.bll.org.br, </w:t>
      </w:r>
      <w:r>
        <w:rPr>
          <w:b/>
          <w:color w:val="000080"/>
          <w:sz w:val="24"/>
          <w:szCs w:val="24"/>
          <w:u w:val="single" w:color="000000"/>
        </w:rPr>
        <w:fldChar w:fldCharType="end"/>
      </w:r>
      <w:r>
        <w:rPr>
          <w:sz w:val="24"/>
          <w:szCs w:val="24"/>
        </w:rPr>
        <w:t>quando serão divulgadas data e hora para a sua reabertura.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reiniciada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 eletrônico utilizado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divulgação.</w:t>
      </w:r>
    </w:p>
    <w:p w14:paraId="7E8C1879">
      <w:pPr>
        <w:pStyle w:val="17"/>
        <w:numPr>
          <w:ilvl w:val="1"/>
          <w:numId w:val="1"/>
        </w:numPr>
        <w:tabs>
          <w:tab w:val="left" w:pos="748"/>
        </w:tabs>
        <w:spacing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apresente lances,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F93D98F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relação a itens não exclusivos para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 vez encerrada a etapa de lances, será efetivada a verificação automática, junto à Receita Federal, do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entidade empresarial. O sistema identificará em coluna própria as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 participantes, procedendo à comparação com os valores da primeira colocada, se esta for empresa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classificadas,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aplicar-se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arts.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LC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460E29A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Nessas condições, as propostas de microempresas e empresas de pequeno porte que se encontrarem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faixa de até </w:t>
      </w:r>
      <w:r>
        <w:rPr>
          <w:b/>
          <w:sz w:val="24"/>
          <w:szCs w:val="24"/>
        </w:rPr>
        <w:t xml:space="preserve">5% (cinco por cento) acima da melhor proposta </w:t>
      </w:r>
      <w:r>
        <w:rPr>
          <w:sz w:val="24"/>
          <w:szCs w:val="24"/>
        </w:rPr>
        <w:t>ou melhor lance serão consideradas empatadas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 primeira colocada.</w:t>
      </w:r>
    </w:p>
    <w:p w14:paraId="2861ACD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melhor classificada nos termos do item anterior terá o direito de encaminhar uma última oferta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desempate, obrigatoriamente em valor inferior ao da primeira colocada,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no prazo de 5 (cinco) minutos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 contados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automática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tanto.</w:t>
      </w:r>
    </w:p>
    <w:p w14:paraId="462F6EAB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desista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manifeste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prazo estabelecido, serão convocadas as demais licitantes microempresa e empresa de pequeno porte que 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encontrem naquele intervalo de 5% (cinco por cento), na ordem de classificação, para o exercício do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anterior.</w:t>
      </w:r>
    </w:p>
    <w:p w14:paraId="24B57E6C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 caso de equivalência dos valores apresentados pelas microempresas e empresas de pequeno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 encontrem nos intervalos estabelecidos nos 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anteriores, será realizado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sorteio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 elas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aquela 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primeiro poderá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 melhor oferta.</w:t>
      </w:r>
    </w:p>
    <w:p w14:paraId="61BFC91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beneficiadas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estrangeiro,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 de desempate será aplicado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entre as propostas que fizerem jus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preferência,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 regulamento.</w:t>
      </w:r>
    </w:p>
    <w:p w14:paraId="1591E7EC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apresentação pelos licitantes é utilizada como um dos critérios de classificação, de maneira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haver empate entre 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iguais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lances).</w:t>
      </w:r>
    </w:p>
    <w:p w14:paraId="197B128B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empate entre duas ou mais propostas, serão utilizados os seguintes critérios de desempate,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ordem:</w:t>
      </w:r>
    </w:p>
    <w:p w14:paraId="21830EC1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disputa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empatados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contínuo à classificação;</w:t>
      </w:r>
    </w:p>
    <w:p w14:paraId="3BD9B4B1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avaliação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desempenho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prévio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licitantes;</w:t>
      </w:r>
    </w:p>
    <w:p w14:paraId="29F5B515">
      <w:pPr>
        <w:pStyle w:val="17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Persistindo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empate,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assegurada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preferência,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produzidos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 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por:</w:t>
      </w:r>
    </w:p>
    <w:p w14:paraId="5230A4BE">
      <w:pPr>
        <w:pStyle w:val="17"/>
        <w:numPr>
          <w:ilvl w:val="2"/>
          <w:numId w:val="1"/>
        </w:numPr>
        <w:tabs>
          <w:tab w:val="left" w:pos="748"/>
        </w:tabs>
        <w:spacing w:line="228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território 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Paulo;</w:t>
      </w:r>
    </w:p>
    <w:p w14:paraId="2F2CFD1E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brasileiras;</w:t>
      </w:r>
    </w:p>
    <w:p w14:paraId="6BF7378B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invistam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pesquisa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desenvolvimento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tecnologia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País;</w:t>
      </w:r>
    </w:p>
    <w:p w14:paraId="061AD2ED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comprovem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prática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mitigação,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12.187/2009.</w:t>
      </w:r>
    </w:p>
    <w:p w14:paraId="4E1A724A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etapa de envio de lances da sessão pública, o Agente de Contratação deverá 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 eletrônico, contraproposta ao licitante que tenha apresentado o melhor preço, para que seja obtida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vedada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diferentes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679F5074">
      <w:pPr>
        <w:pStyle w:val="17"/>
        <w:numPr>
          <w:ilvl w:val="2"/>
          <w:numId w:val="11"/>
        </w:numPr>
        <w:tabs>
          <w:tab w:val="left" w:pos="940"/>
        </w:tabs>
        <w:spacing w:line="243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65DE6E98">
      <w:pPr>
        <w:pStyle w:val="17"/>
        <w:numPr>
          <w:ilvl w:val="2"/>
          <w:numId w:val="11"/>
        </w:numPr>
        <w:tabs>
          <w:tab w:val="left" w:pos="9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solicitará ao licitante melhor classificado que, no prazo de 24 (vinte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quatro) horas, envie a proposta adequada ao último lance ofertado após a negociação realizada, acompanhada,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 for o caso, dos documentos complementares, quando necessários à confirmação daqueles exigidos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já apresentados.</w:t>
      </w:r>
    </w:p>
    <w:p w14:paraId="2145B21C">
      <w:pPr>
        <w:pStyle w:val="17"/>
        <w:numPr>
          <w:ilvl w:val="3"/>
          <w:numId w:val="11"/>
        </w:numPr>
        <w:tabs>
          <w:tab w:val="left" w:pos="11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licitante vencedor deverá apresentar à Administração, por meio eletrônico, as planilhas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indicação dos quantitativos e dos custos unitários, seguindo o modelo elaborado pela Administração,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com detalhamento das Bonificações e Despesas Indiretas (</w:t>
      </w:r>
      <w:r>
        <w:rPr>
          <w:b/>
          <w:sz w:val="24"/>
          <w:szCs w:val="24"/>
        </w:rPr>
        <w:t>BDI</w:t>
      </w:r>
      <w:r>
        <w:rPr>
          <w:sz w:val="24"/>
          <w:szCs w:val="24"/>
        </w:rPr>
        <w:t>) e dos Encargos Sociais (</w:t>
      </w:r>
      <w:r>
        <w:rPr>
          <w:b/>
          <w:sz w:val="24"/>
          <w:szCs w:val="24"/>
        </w:rPr>
        <w:t>ES</w:t>
      </w:r>
      <w:r>
        <w:rPr>
          <w:sz w:val="24"/>
          <w:szCs w:val="24"/>
        </w:rPr>
        <w:t>),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final da proposta vencedora.</w:t>
      </w:r>
    </w:p>
    <w:p w14:paraId="09CE9D7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 a negociação do preço, o Agente de Contratação iniciará a fase de aceitação e julgamento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67A8D2E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valor unitário ofertado, após a fase de lances (</w:t>
      </w:r>
      <w:r>
        <w:rPr>
          <w:b/>
          <w:sz w:val="24"/>
          <w:szCs w:val="24"/>
        </w:rPr>
        <w:t>proposta realinhada</w:t>
      </w:r>
      <w:r>
        <w:rPr>
          <w:sz w:val="24"/>
          <w:szCs w:val="24"/>
        </w:rPr>
        <w:t>), não poderá ser superior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 ao valor unitário ofertado inicialmente pelo licitante (</w:t>
      </w:r>
      <w:r>
        <w:rPr>
          <w:b/>
          <w:sz w:val="24"/>
          <w:szCs w:val="24"/>
        </w:rPr>
        <w:t>proposta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inicial</w:t>
      </w:r>
      <w:r>
        <w:rPr>
          <w:sz w:val="24"/>
          <w:szCs w:val="24"/>
        </w:rPr>
        <w:t>), tão pouco ser maior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36870018">
      <w:pPr>
        <w:pStyle w:val="9"/>
        <w:spacing w:before="5"/>
        <w:ind w:right="265"/>
        <w:rPr>
          <w:sz w:val="24"/>
          <w:szCs w:val="24"/>
        </w:rPr>
      </w:pPr>
    </w:p>
    <w:p w14:paraId="741B5F26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ACEITABILIDADE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591E2B1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examinará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primeiro lugar quanto à adequação ao objeto e à compatibilidade do preço em relação ao máximo estipulado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7568F08B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que contiver vício insanável; que não obedecer às especificações 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pormenorizadas no edital ou apresentar desconformidade com exigências do ato convocatório (Lei 14.133/21,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 59,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I, II,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V).</w:t>
      </w:r>
    </w:p>
    <w:p w14:paraId="55E0EBB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ou o lance vencedor, que apresentar preço final superior ao preço máximo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fixado (Acórdão nº 1455/2018 -TCU - Plenário), ou que apresentar preço inexequível (Lei 14.133/21, art. 59,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III).</w:t>
      </w:r>
    </w:p>
    <w:p w14:paraId="30C0E3EA">
      <w:pPr>
        <w:pStyle w:val="17"/>
        <w:numPr>
          <w:ilvl w:val="2"/>
          <w:numId w:val="1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Considera-se inexequível a proposta que apresente preços global ou unitários simbólicos, irrisórios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valor zero, incompatíveis com os preços dos insumos e salários de mercado, acrescidos dos respectivos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encargos, ainda que o ato convocatório da licitação não tenha estabelecido limites mínimos, exceto quando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referirem a materiais e instalações de propriedade do próprio licitante, para os quais ele renuncie a parcela ou à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totalidade da remuneração, devendo a exequibilidade ser demonstrada quando solicitado pela 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(Lei 14.133/21,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IV).</w:t>
      </w:r>
    </w:p>
    <w:p w14:paraId="72F46691">
      <w:pPr>
        <w:pStyle w:val="17"/>
        <w:numPr>
          <w:ilvl w:val="2"/>
          <w:numId w:val="12"/>
        </w:numPr>
        <w:tabs>
          <w:tab w:val="left" w:pos="89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Por se tratar de obras e serviços de engenharia, serão consideradas inexequíveis as propostas cujos valores forem inferiores a 75% (setenta e cinco por cento) do valor orçado pela Administração. (Lei 14.133/21, art. 59, § 4º).</w:t>
      </w:r>
    </w:p>
    <w:p w14:paraId="250FAB5C">
      <w:pPr>
        <w:pStyle w:val="17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Qualquer interessado poderá requerer que se realize diligências para aferir a exequibilidade e a legalidade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propostas, devendo 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fundamentarem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suspeita;</w:t>
      </w:r>
    </w:p>
    <w:p w14:paraId="652DA470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inexequibilidade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diligências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exequibilidade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proposta.</w:t>
      </w:r>
    </w:p>
    <w:p w14:paraId="230A497C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necessidade de suspensão da sessão pública para a realização de diligências, com vistas 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saneamento das propostas, a sessão pública somente poderá ser reiniciada mediante aviso prévio no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24 (vinte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quatro) horas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antecedência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registrada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ata;</w:t>
      </w:r>
    </w:p>
    <w:p w14:paraId="5CB1E9F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Agente de Contratação poderá convocar o licitante para enviar documento digital complementar,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meio de funcionalidade disponível no sistema, no prazo de </w:t>
      </w:r>
      <w:r>
        <w:rPr>
          <w:b/>
          <w:sz w:val="24"/>
          <w:szCs w:val="24"/>
        </w:rPr>
        <w:t xml:space="preserve">02 (duas) horas, </w:t>
      </w:r>
      <w:r>
        <w:rPr>
          <w:sz w:val="24"/>
          <w:szCs w:val="24"/>
        </w:rPr>
        <w:t>sob pena de não aceitação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306AAE35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8.7.1.</w:t>
      </w:r>
      <w:r>
        <w:rPr>
          <w:rFonts w:ascii="Tahoma" w:hAnsi="Tahoma"/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Considerando a natureza ou grau de complexidade para obtenção do documento, o prazo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ser prorrogado por solicitação escrita e justificada do licitante, formulada antes de findo o prazo,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 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 de Contratação.</w:t>
      </w:r>
    </w:p>
    <w:p w14:paraId="07AA078A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a proposta ou lance vencedor for desclassificado, o Agente de Contratação examinará a proposta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subsequente,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 ordem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 classificação.</w:t>
      </w:r>
    </w:p>
    <w:p w14:paraId="20EFFC45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 necessidade, o Agente de Contratação suspenderá a sessão, informando 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 a nova data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horário para a sua continuidade.</w:t>
      </w:r>
    </w:p>
    <w:p w14:paraId="31ADB351">
      <w:pPr>
        <w:pStyle w:val="17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 que apresentou o lance mais vantajoso, com o fim de negociar a obtenção de melhor preço, vedada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diversas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FC4F281">
      <w:pPr>
        <w:pStyle w:val="17"/>
        <w:numPr>
          <w:ilvl w:val="2"/>
          <w:numId w:val="1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subsequente,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poderá negociar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obtido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 melhor.</w:t>
      </w:r>
    </w:p>
    <w:p w14:paraId="71983506">
      <w:pPr>
        <w:pStyle w:val="17"/>
        <w:numPr>
          <w:ilvl w:val="2"/>
          <w:numId w:val="13"/>
        </w:numPr>
        <w:tabs>
          <w:tab w:val="left" w:pos="940"/>
        </w:tabs>
        <w:spacing w:before="2" w:line="243" w:lineRule="exact"/>
        <w:ind w:left="939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7737124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Nos itens/lotes não exclusivos para 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 que a proposta não for aceita, e antes de o Agente de Contratação passar à subsequente, 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 sistema, da eventual ocorrência do empate ficto, previsto nos artigos 44 e 45 da LC nº 123/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seguindo-se a disciplina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 o caso.</w:t>
      </w:r>
    </w:p>
    <w:p w14:paraId="16C410D2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análise quanto à aceitação da proposta, o Agente de Contratação solicitará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da 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 disposto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AC60D98">
      <w:pPr>
        <w:pStyle w:val="9"/>
        <w:spacing w:before="4"/>
        <w:ind w:right="265"/>
        <w:rPr>
          <w:sz w:val="24"/>
          <w:szCs w:val="24"/>
        </w:rPr>
      </w:pPr>
    </w:p>
    <w:p w14:paraId="1B048119">
      <w:pPr>
        <w:pStyle w:val="4"/>
        <w:numPr>
          <w:ilvl w:val="0"/>
          <w:numId w:val="1"/>
        </w:numPr>
        <w:tabs>
          <w:tab w:val="left" w:pos="465"/>
        </w:tabs>
        <w:spacing w:line="243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16D95FBF">
      <w:pPr>
        <w:pStyle w:val="17"/>
        <w:numPr>
          <w:ilvl w:val="1"/>
          <w:numId w:val="1"/>
        </w:numPr>
        <w:tabs>
          <w:tab w:val="left" w:pos="609"/>
        </w:tabs>
        <w:spacing w:before="2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Como condição prévia ao exame da documentação de habilitação do licitante detentor da proposta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classificada em primeiro lugar, o Agente de Contratação verificará o eventual descumprimento 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condições de participação, especialmente quanto à existência de sanção que impeça a participação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certame ou a futura contratação, mediante a consulta aos documentos inseridos no portal de compras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públicas,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ainda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seguinte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consulta</w:t>
      </w:r>
      <w:r>
        <w:rPr>
          <w:sz w:val="24"/>
          <w:szCs w:val="24"/>
        </w:rPr>
        <w:t>:</w:t>
      </w:r>
    </w:p>
    <w:p w14:paraId="2C3AD6B0">
      <w:pPr>
        <w:pStyle w:val="9"/>
        <w:spacing w:before="5"/>
        <w:ind w:right="265"/>
        <w:rPr>
          <w:sz w:val="24"/>
          <w:szCs w:val="24"/>
        </w:rPr>
      </w:pPr>
    </w:p>
    <w:p w14:paraId="684AEF8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Consulta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Consolidada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Pessoa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Jurídica</w:t>
      </w:r>
      <w:r>
        <w:rPr>
          <w:sz w:val="24"/>
          <w:szCs w:val="24"/>
        </w:rPr>
        <w:t>, fornecida pelo Tribunal de Contas da União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de empresas Licitantes Inidôneos, CNIA - Cadastro Nacional de Condenações Cíveis por 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Improbidade Administrativa e Inelegibilidade, Cadastro Nacional de Empresas Inidôneas e Suspensas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CNEP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Punidas,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link</w:t>
      </w:r>
      <w:r>
        <w:rPr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"https://certidoes-apf.apps.tcu.gov.br/" \h </w:instrText>
      </w:r>
      <w:r>
        <w:fldChar w:fldCharType="separate"/>
      </w:r>
      <w:r>
        <w:rPr>
          <w:b/>
          <w:sz w:val="24"/>
          <w:szCs w:val="24"/>
          <w:u w:val="single"/>
        </w:rPr>
        <w:t>https://certidoes-apf.apps.tcu.gov.br/</w:t>
      </w:r>
      <w:r>
        <w:rPr>
          <w:b/>
          <w:sz w:val="24"/>
          <w:szCs w:val="24"/>
          <w:u w:val="single"/>
        </w:rPr>
        <w:fldChar w:fldCharType="end"/>
      </w:r>
    </w:p>
    <w:p w14:paraId="1DD42D31">
      <w:pPr>
        <w:pStyle w:val="9"/>
        <w:spacing w:before="1"/>
        <w:ind w:right="265"/>
        <w:rPr>
          <w:b/>
          <w:sz w:val="24"/>
          <w:szCs w:val="24"/>
        </w:rPr>
      </w:pPr>
    </w:p>
    <w:p w14:paraId="6FD68325">
      <w:pPr>
        <w:pStyle w:val="17"/>
        <w:numPr>
          <w:ilvl w:val="2"/>
          <w:numId w:val="14"/>
        </w:numPr>
        <w:tabs>
          <w:tab w:val="left" w:pos="890"/>
        </w:tabs>
        <w:spacing w:line="243" w:lineRule="exact"/>
        <w:ind w:right="265" w:hanging="709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 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13721430">
      <w:pPr>
        <w:pStyle w:val="17"/>
        <w:numPr>
          <w:ilvl w:val="2"/>
          <w:numId w:val="1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Constatada a existência de sanção, o Agente de Contratação reputará o licitante inabilitado, por falta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participação.</w:t>
      </w:r>
    </w:p>
    <w:p w14:paraId="1A7D1EBA">
      <w:pPr>
        <w:pStyle w:val="17"/>
        <w:numPr>
          <w:ilvl w:val="2"/>
          <w:numId w:val="14"/>
        </w:numPr>
        <w:tabs>
          <w:tab w:val="left" w:pos="89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inabilitação,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eventual 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empate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ficto, previsto nos arts. 44 e 45 da Lei Complementar nº 123/2006, seguindo-se a disciplina antes estabelecida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 subsequente.</w:t>
      </w:r>
    </w:p>
    <w:p w14:paraId="4D107C44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 atendidas as condições de participação, a habilitação do licitante melhor classificado será solicitada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e verificada por meio do </w:t>
      </w:r>
      <w:r>
        <w:rPr>
          <w:b/>
          <w:sz w:val="24"/>
          <w:szCs w:val="24"/>
        </w:rPr>
        <w:t>PORTAL BLL,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 relação à habilitação jurídica, à regularidade fiscal 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econômica financeira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técnica.</w:t>
      </w:r>
    </w:p>
    <w:p w14:paraId="0C7C2D79">
      <w:pPr>
        <w:pStyle w:val="17"/>
        <w:numPr>
          <w:ilvl w:val="2"/>
          <w:numId w:val="15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É dever do licitante atualizar previamente as comprovações constantes do </w:t>
      </w:r>
      <w:r>
        <w:rPr>
          <w:b/>
          <w:sz w:val="24"/>
          <w:szCs w:val="24"/>
        </w:rPr>
        <w:t xml:space="preserve">PORTAL BLL, </w:t>
      </w:r>
      <w:r>
        <w:rPr>
          <w:sz w:val="24"/>
          <w:szCs w:val="24"/>
        </w:rPr>
        <w:t>para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vigentes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data da abertura da sessão pública.</w:t>
      </w:r>
    </w:p>
    <w:p w14:paraId="12E93C99">
      <w:pPr>
        <w:pStyle w:val="17"/>
        <w:numPr>
          <w:ilvl w:val="2"/>
          <w:numId w:val="15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descumprimento do subitem acima implicará a inabilitação do licitante, exceto se a consulta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sítios eletrônicos oficiais emissores de certidões feita pelo Agente de Contratação lograr êxito em encontrar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certidão(ões) válida(s).</w:t>
      </w:r>
    </w:p>
    <w:p w14:paraId="18C6718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participação de empresas em consórcio, será exigido o acréscimo de 10% (dez por cento)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30% (trinta por cento) sobre o valor exigido de licitante individual para a habilitação econômico-financeira.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Essa regra não se aplica aos consórcios formados, em sua totalidade, por microempresas e pequenas empresas,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0FFF225D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confirmação daqueles exigidos neste Edital e já apresentados, o licitante será convocado a encaminhá-los,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formato digital,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via sistema,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no prazo</w:t>
      </w:r>
      <w:r>
        <w:rPr>
          <w:b/>
          <w:spacing w:val="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de 24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(vinte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quatro)</w:t>
      </w:r>
      <w:r>
        <w:rPr>
          <w:b/>
          <w:spacing w:val="3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horas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sob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pena de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inabilitação</w:t>
      </w:r>
      <w:r>
        <w:rPr>
          <w:sz w:val="24"/>
          <w:szCs w:val="24"/>
        </w:rPr>
        <w:t>.</w:t>
      </w:r>
    </w:p>
    <w:p w14:paraId="49D61217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Somente haverá a necessidade de comprovação do preenchimento de requisitos mediante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não-digitais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integridade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digital.</w:t>
      </w:r>
    </w:p>
    <w:p w14:paraId="3480E10F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serão aceitos documentos de habilitação com indicação de CNPJ/CPF diferentes, salvo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permitidos.</w:t>
      </w:r>
    </w:p>
    <w:p w14:paraId="4F46DB15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o licitante for a matriz, todos os documentos deverão estar em nome da matriz, e se o licitante for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filial, todos os documentos deverão estar em nome da filial, exceto aqueles documentos que, pela própria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 comprovadamente,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 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matriz.</w:t>
      </w:r>
    </w:p>
    <w:p w14:paraId="6C4F9E47">
      <w:pPr>
        <w:pStyle w:val="17"/>
        <w:numPr>
          <w:ilvl w:val="2"/>
          <w:numId w:val="16"/>
        </w:numPr>
        <w:tabs>
          <w:tab w:val="left" w:pos="89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Serão aceitos registros de CNPJ de licitante matriz e filial com diferenças de números de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pertinentes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CRF/FGTS,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centralização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contribuições.</w:t>
      </w:r>
    </w:p>
    <w:p w14:paraId="4577E7FA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melhor classificado deverá encaminhar, nos termos deste Edital, a documentação relacionada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seguir, para fins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240B4819">
      <w:pPr>
        <w:pStyle w:val="17"/>
        <w:tabs>
          <w:tab w:val="left" w:pos="609"/>
        </w:tabs>
        <w:ind w:right="265"/>
        <w:rPr>
          <w:rFonts w:ascii="Tahoma" w:hAnsi="Tahoma"/>
          <w:sz w:val="24"/>
          <w:szCs w:val="24"/>
        </w:rPr>
      </w:pPr>
    </w:p>
    <w:p w14:paraId="5FD9BE99">
      <w:pPr>
        <w:pStyle w:val="17"/>
        <w:numPr>
          <w:ilvl w:val="1"/>
          <w:numId w:val="16"/>
        </w:numPr>
        <w:tabs>
          <w:tab w:val="left" w:pos="609"/>
        </w:tabs>
        <w:spacing w:before="5"/>
        <w:ind w:left="608" w:right="265" w:hanging="435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HABILITAÇÃO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JURÍDICA:</w:t>
      </w:r>
    </w:p>
    <w:p w14:paraId="3F71D36A">
      <w:pPr>
        <w:pStyle w:val="9"/>
        <w:spacing w:before="7"/>
        <w:ind w:right="265"/>
        <w:rPr>
          <w:b/>
          <w:sz w:val="24"/>
          <w:szCs w:val="24"/>
        </w:rPr>
      </w:pPr>
    </w:p>
    <w:p w14:paraId="0CC86F90">
      <w:pPr>
        <w:spacing w:before="9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a - Cópia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CPF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sócios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empresa ou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;</w:t>
      </w:r>
    </w:p>
    <w:p w14:paraId="006CA9EE">
      <w:pPr>
        <w:pStyle w:val="4"/>
        <w:spacing w:before="5"/>
        <w:ind w:left="464" w:right="265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 comercial,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autenticada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digital);</w:t>
      </w:r>
    </w:p>
    <w:p w14:paraId="63BFAEEE">
      <w:pPr>
        <w:spacing w:before="7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 - Ato constitutivo, estatuto ou contrato social em vigor</w:t>
      </w:r>
      <w:r>
        <w:rPr>
          <w:sz w:val="24"/>
          <w:szCs w:val="24"/>
        </w:rPr>
        <w:t>, devidamente registrado, em se tratando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sociedades comerciais, e, no caso de sociedades por ações, acompanhados de documentos de eleição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administradores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 autenticada ou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arquivo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);</w:t>
      </w:r>
    </w:p>
    <w:p w14:paraId="4BA6C564">
      <w:pPr>
        <w:pStyle w:val="9"/>
        <w:spacing w:before="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- </w:t>
      </w:r>
      <w:r>
        <w:rPr>
          <w:sz w:val="24"/>
          <w:szCs w:val="24"/>
        </w:rPr>
        <w:t>Inscrição do ato constitutivo, no caso de sociedade civil, acompanhada de prova de diretoria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ou;</w:t>
      </w:r>
    </w:p>
    <w:p w14:paraId="57EF65F8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 - </w:t>
      </w:r>
      <w:r>
        <w:rPr>
          <w:sz w:val="24"/>
          <w:szCs w:val="24"/>
        </w:rPr>
        <w:t>Decreto de autorização, em se tratando de empresa e sociedade estrangeira em funcionamento no País,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ato de registro ou autorização para funcionamento expedido pelo órgão competente, quando a atividade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exigir.</w:t>
      </w:r>
    </w:p>
    <w:p w14:paraId="1627B05D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f - Em caso de cooperativas: 1) </w:t>
      </w:r>
      <w:r>
        <w:rPr>
          <w:sz w:val="24"/>
          <w:szCs w:val="24"/>
        </w:rPr>
        <w:t>Inscrição do ato constitutivo, acompanhada de prova dos 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legais; </w:t>
      </w: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Registro na Organização das Cooperativas Brasileiras ou na entidade estadual, se houver; </w:t>
      </w:r>
      <w:r>
        <w:rPr>
          <w:b/>
          <w:sz w:val="24"/>
          <w:szCs w:val="24"/>
        </w:rPr>
        <w:t xml:space="preserve">3)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Fundação;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4)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Estatuto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 com a ata da assembleia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aprovou;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fundos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instituídos pelos cooperados, com a ata da assembleia que os aprovou; </w:t>
      </w:r>
      <w:r>
        <w:rPr>
          <w:b/>
          <w:sz w:val="24"/>
          <w:szCs w:val="24"/>
        </w:rPr>
        <w:t xml:space="preserve">6) </w:t>
      </w:r>
      <w:r>
        <w:rPr>
          <w:sz w:val="24"/>
          <w:szCs w:val="24"/>
        </w:rPr>
        <w:t>Editais de convocação das três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assembleias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extraordinárias;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7)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autorizaram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cooperativa a contratar o objeto da licitação.</w:t>
      </w:r>
    </w:p>
    <w:p w14:paraId="0BA5AE63">
      <w:pPr>
        <w:pStyle w:val="4"/>
        <w:spacing w:before="91"/>
        <w:ind w:left="464" w:right="265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****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deverá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apresentar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o</w:t>
      </w:r>
      <w:r>
        <w:rPr>
          <w:b w:val="0"/>
          <w:spacing w:val="23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documento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</w:t>
      </w:r>
      <w:r>
        <w:rPr>
          <w:b w:val="0"/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constituição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alterações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posteriores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quando</w:t>
      </w:r>
      <w:r>
        <w:rPr>
          <w:spacing w:val="-47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houver</w:t>
      </w:r>
      <w:r>
        <w:rPr>
          <w:b w:val="0"/>
          <w:sz w:val="24"/>
          <w:szCs w:val="24"/>
          <w:shd w:val="clear" w:color="auto" w:fill="FFFF00"/>
        </w:rPr>
        <w:t>,</w:t>
      </w:r>
      <w:r>
        <w:rPr>
          <w:b w:val="0"/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exceto se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 ultima alteração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for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consolidada</w:t>
      </w:r>
      <w:r>
        <w:rPr>
          <w:b w:val="0"/>
          <w:sz w:val="24"/>
          <w:szCs w:val="24"/>
          <w:shd w:val="clear" w:color="auto" w:fill="FFFF00"/>
        </w:rPr>
        <w:t xml:space="preserve">, </w:t>
      </w:r>
      <w:r>
        <w:rPr>
          <w:sz w:val="24"/>
          <w:szCs w:val="24"/>
          <w:u w:val="single"/>
          <w:shd w:val="clear" w:color="auto" w:fill="FFFF00"/>
        </w:rPr>
        <w:t>caso contrário</w:t>
      </w:r>
      <w:r>
        <w:rPr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a empresa</w:t>
      </w:r>
      <w:r>
        <w:rPr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será inabilitada</w:t>
      </w:r>
    </w:p>
    <w:p w14:paraId="6E1FD431">
      <w:pPr>
        <w:pStyle w:val="9"/>
        <w:spacing w:before="3"/>
        <w:ind w:right="265"/>
        <w:rPr>
          <w:b/>
          <w:sz w:val="24"/>
          <w:szCs w:val="24"/>
        </w:rPr>
      </w:pPr>
    </w:p>
    <w:p w14:paraId="561C5FE6">
      <w:pPr>
        <w:pStyle w:val="9"/>
        <w:spacing w:before="9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Nota explicativa: </w:t>
      </w:r>
      <w:r>
        <w:rPr>
          <w:sz w:val="24"/>
          <w:szCs w:val="24"/>
        </w:rPr>
        <w:t>Quando se tratar de consórcio, cada empresa dele integrante deve apresentar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 relacionados neste subitem, e ainda, o Compromisso de Constituição de Consórcio, se for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 e o 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Representante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997DD63">
      <w:pPr>
        <w:pStyle w:val="9"/>
        <w:spacing w:before="5"/>
        <w:ind w:right="265"/>
        <w:rPr>
          <w:sz w:val="24"/>
          <w:szCs w:val="24"/>
        </w:rPr>
      </w:pPr>
    </w:p>
    <w:p w14:paraId="7214E8D7">
      <w:pPr>
        <w:pStyle w:val="17"/>
        <w:numPr>
          <w:ilvl w:val="1"/>
          <w:numId w:val="16"/>
        </w:numPr>
        <w:tabs>
          <w:tab w:val="left" w:pos="609"/>
        </w:tabs>
        <w:ind w:left="608" w:right="265"/>
        <w:rPr>
          <w:rFonts w:asci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REGULARIDADE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FISCAL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TRABALHISTA:</w:t>
      </w:r>
    </w:p>
    <w:p w14:paraId="2735840E">
      <w:pPr>
        <w:pStyle w:val="9"/>
        <w:spacing w:before="6"/>
        <w:ind w:right="265"/>
        <w:rPr>
          <w:b/>
          <w:sz w:val="24"/>
          <w:szCs w:val="24"/>
        </w:rPr>
      </w:pPr>
    </w:p>
    <w:p w14:paraId="4B17E1FB">
      <w:pPr>
        <w:pStyle w:val="9"/>
        <w:spacing w:before="9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inscrição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CNPJ;</w:t>
      </w:r>
    </w:p>
    <w:p w14:paraId="6E452C4D">
      <w:pPr>
        <w:pStyle w:val="9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b – </w:t>
      </w:r>
      <w:r>
        <w:rPr>
          <w:sz w:val="24"/>
          <w:szCs w:val="24"/>
        </w:rPr>
        <w:t xml:space="preserve">Prova de Inscrição no Cadastro de Contribuintes </w:t>
      </w:r>
      <w:r>
        <w:rPr>
          <w:b/>
          <w:sz w:val="24"/>
          <w:szCs w:val="24"/>
        </w:rPr>
        <w:t xml:space="preserve">Estadual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Municipal</w:t>
      </w:r>
      <w:r>
        <w:rPr>
          <w:sz w:val="24"/>
          <w:szCs w:val="24"/>
        </w:rPr>
        <w:t>, relativa ao domicílio ou sede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licitante,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pertinente ao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ramo de atividade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compatível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contratual;</w:t>
      </w:r>
    </w:p>
    <w:p w14:paraId="6EC1892B">
      <w:pPr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 - </w:t>
      </w:r>
      <w:r>
        <w:rPr>
          <w:sz w:val="24"/>
          <w:szCs w:val="24"/>
        </w:rPr>
        <w:t xml:space="preserve">Prova de regularidade para com a </w:t>
      </w:r>
      <w:r>
        <w:rPr>
          <w:b/>
          <w:sz w:val="24"/>
          <w:szCs w:val="24"/>
        </w:rPr>
        <w:t>Fazenda Nacional (Dívida Ativa da União e Contribuições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Federais) </w:t>
      </w:r>
      <w:r>
        <w:rPr>
          <w:sz w:val="24"/>
          <w:szCs w:val="24"/>
        </w:rPr>
        <w:t>e à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Seguridade Social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(INSS), </w:t>
      </w:r>
      <w:r>
        <w:rPr>
          <w:sz w:val="24"/>
          <w:szCs w:val="24"/>
        </w:rPr>
        <w:t>emitida 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receita Federal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b/>
          <w:sz w:val="24"/>
          <w:szCs w:val="24"/>
        </w:rPr>
        <w:t>;</w:t>
      </w:r>
    </w:p>
    <w:p w14:paraId="11B838ED">
      <w:pPr>
        <w:spacing w:before="1"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(FGTS)</w:t>
      </w:r>
      <w:r>
        <w:rPr>
          <w:sz w:val="24"/>
          <w:szCs w:val="24"/>
        </w:rPr>
        <w:t>;</w:t>
      </w:r>
    </w:p>
    <w:p w14:paraId="636C8AC7">
      <w:pPr>
        <w:spacing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Fazenda Estadual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(SEFAZ)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estado sede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licitante;</w:t>
      </w:r>
    </w:p>
    <w:p w14:paraId="5614D45A">
      <w:pPr>
        <w:spacing w:before="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f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Fazenda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Municipal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domicílio</w:t>
      </w:r>
      <w:r>
        <w:rPr>
          <w:b/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outra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forma de lei.</w:t>
      </w:r>
    </w:p>
    <w:p w14:paraId="78235549">
      <w:pPr>
        <w:pStyle w:val="9"/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 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CNDT;</w:t>
      </w:r>
    </w:p>
    <w:p w14:paraId="7E8BD47E">
      <w:pPr>
        <w:pStyle w:val="9"/>
        <w:ind w:right="265"/>
        <w:rPr>
          <w:b/>
          <w:sz w:val="24"/>
          <w:szCs w:val="24"/>
        </w:rPr>
      </w:pPr>
    </w:p>
    <w:p w14:paraId="5563D318">
      <w:pPr>
        <w:pStyle w:val="9"/>
        <w:spacing w:before="1"/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tratar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71A61A28">
      <w:pPr>
        <w:pStyle w:val="9"/>
        <w:spacing w:before="4"/>
        <w:ind w:right="265"/>
        <w:rPr>
          <w:sz w:val="24"/>
          <w:szCs w:val="24"/>
        </w:rPr>
      </w:pPr>
    </w:p>
    <w:p w14:paraId="0C465397">
      <w:pPr>
        <w:pStyle w:val="17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ECONOMICO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FINANCEIRA:</w:t>
      </w:r>
    </w:p>
    <w:p w14:paraId="0101806E">
      <w:pPr>
        <w:pStyle w:val="9"/>
        <w:spacing w:before="11"/>
        <w:ind w:right="265"/>
        <w:rPr>
          <w:b/>
          <w:sz w:val="24"/>
          <w:szCs w:val="24"/>
        </w:rPr>
      </w:pPr>
    </w:p>
    <w:p w14:paraId="31A8B4C2">
      <w:pPr>
        <w:spacing w:before="91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- Certidão Negativa de Falência ou concordata </w:t>
      </w:r>
      <w:r>
        <w:rPr>
          <w:sz w:val="24"/>
          <w:szCs w:val="24"/>
        </w:rPr>
        <w:t>expedida pelo distribuidor da sede da pessoa jurídica,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emitida no prazo máximo de 30 (trinta) dias para empresa do Estado de São Paulo </w:t>
      </w:r>
      <w:r>
        <w:rPr>
          <w:sz w:val="24"/>
          <w:szCs w:val="24"/>
        </w:rPr>
        <w:t>antes da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 da licitação</w:t>
      </w:r>
      <w:r>
        <w:rPr>
          <w:b/>
          <w:sz w:val="24"/>
          <w:szCs w:val="24"/>
        </w:rPr>
        <w:t>;</w:t>
      </w:r>
    </w:p>
    <w:p w14:paraId="302B442E">
      <w:pPr>
        <w:pStyle w:val="9"/>
        <w:spacing w:before="10"/>
        <w:ind w:right="265"/>
        <w:rPr>
          <w:b/>
          <w:sz w:val="24"/>
          <w:szCs w:val="24"/>
        </w:rPr>
      </w:pPr>
    </w:p>
    <w:p w14:paraId="06E3658E">
      <w:pPr>
        <w:pStyle w:val="17"/>
        <w:numPr>
          <w:ilvl w:val="1"/>
          <w:numId w:val="17"/>
        </w:numPr>
        <w:tabs>
          <w:tab w:val="left" w:pos="108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Para as praças onde houver mais de um cartório distribuidor, deverão ser apresentadas tantas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cartórios,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distribuidor.</w:t>
      </w:r>
    </w:p>
    <w:p w14:paraId="5CBBA355">
      <w:pPr>
        <w:pStyle w:val="9"/>
        <w:spacing w:before="2"/>
        <w:ind w:right="265"/>
        <w:rPr>
          <w:sz w:val="24"/>
          <w:szCs w:val="24"/>
        </w:rPr>
      </w:pPr>
    </w:p>
    <w:p w14:paraId="2575D28E">
      <w:pPr>
        <w:spacing w:line="237" w:lineRule="auto"/>
        <w:ind w:left="709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 - Balanço Patrimonial e demonstração contábel do último exercício social (2024 - </w:t>
      </w:r>
      <w:r>
        <w:rPr>
          <w:sz w:val="24"/>
          <w:szCs w:val="24"/>
        </w:rPr>
        <w:t>Lei 14.133/21, artigo 69, inciso I), já exigíveis e apresentados na forma da lei, ou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 que comprove a boa situação financeira da empresa, vedada sua substituição por balancetes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balanços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provisórios</w:t>
      </w:r>
      <w:r>
        <w:rPr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devidamente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Junta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Comercial,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 abertura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44"/>
          <w:sz w:val="24"/>
          <w:szCs w:val="24"/>
        </w:rPr>
        <w:t xml:space="preserve"> </w:t>
      </w:r>
      <w:r>
        <w:rPr>
          <w:b/>
          <w:sz w:val="24"/>
          <w:szCs w:val="24"/>
        </w:rPr>
        <w:t>livros</w:t>
      </w:r>
      <w:r>
        <w:rPr>
          <w:sz w:val="24"/>
          <w:szCs w:val="24"/>
        </w:rPr>
        <w:t>.</w:t>
      </w:r>
    </w:p>
    <w:p w14:paraId="341B4523">
      <w:pPr>
        <w:pStyle w:val="9"/>
        <w:spacing w:before="7"/>
        <w:ind w:right="265"/>
        <w:rPr>
          <w:sz w:val="24"/>
          <w:szCs w:val="24"/>
        </w:rPr>
      </w:pPr>
    </w:p>
    <w:p w14:paraId="1538285C">
      <w:pPr>
        <w:pStyle w:val="17"/>
        <w:numPr>
          <w:ilvl w:val="1"/>
          <w:numId w:val="18"/>
        </w:numPr>
        <w:tabs>
          <w:tab w:val="left" w:pos="709"/>
        </w:tabs>
        <w:spacing w:before="1" w:line="237" w:lineRule="auto"/>
        <w:ind w:left="709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 As empresas que realizam a Escrituração Contábil Digital - ECD (via SPED CONTÁBIL)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 disposições contidas no Decreto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nº. 6.022/2007, regulamentado através da IN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nº. 787/2007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RFB e disciplinado pela IN nº. 109/2008 do DNRC, apresentarão documentos 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 Digital – SPED ou através do site da Junta Comercial do Estado da sede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seguinte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forma:</w:t>
      </w:r>
    </w:p>
    <w:p w14:paraId="26710054">
      <w:pPr>
        <w:pStyle w:val="9"/>
        <w:spacing w:before="5"/>
        <w:ind w:right="265"/>
        <w:rPr>
          <w:sz w:val="24"/>
          <w:szCs w:val="24"/>
        </w:rPr>
      </w:pPr>
    </w:p>
    <w:p w14:paraId="5826651D">
      <w:pPr>
        <w:pStyle w:val="17"/>
        <w:numPr>
          <w:ilvl w:val="2"/>
          <w:numId w:val="18"/>
        </w:numPr>
        <w:tabs>
          <w:tab w:val="left" w:pos="12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Recibo de Entrega de Livro Digital </w:t>
      </w:r>
      <w:r>
        <w:rPr>
          <w:sz w:val="24"/>
          <w:szCs w:val="24"/>
        </w:rPr>
        <w:t>transmitido através do Sistema 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5401F821">
      <w:pPr>
        <w:pStyle w:val="17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Termos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Abertura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Livro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Diário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b/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extraídos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6A98E7B9">
      <w:pPr>
        <w:pStyle w:val="17"/>
        <w:numPr>
          <w:ilvl w:val="2"/>
          <w:numId w:val="18"/>
        </w:numPr>
        <w:tabs>
          <w:tab w:val="left" w:pos="14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Balanço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Patrimonial 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Demonstração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Resultado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Exercício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06FE86F7">
      <w:pPr>
        <w:pStyle w:val="17"/>
        <w:numPr>
          <w:ilvl w:val="2"/>
          <w:numId w:val="18"/>
        </w:numPr>
        <w:tabs>
          <w:tab w:val="left" w:pos="139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No caso de empresa constituída no exercício social vigente</w:t>
      </w:r>
      <w:r>
        <w:rPr>
          <w:sz w:val="24"/>
          <w:szCs w:val="24"/>
        </w:rPr>
        <w:t>, admite-se a apresentação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 patrimonial de abertura ao período de existência da sociedade (</w:t>
      </w:r>
      <w:r>
        <w:rPr>
          <w:b/>
          <w:sz w:val="24"/>
          <w:szCs w:val="24"/>
        </w:rPr>
        <w:t>Lei 14.133/21, artigo 65, §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sz w:val="24"/>
          <w:szCs w:val="24"/>
        </w:rPr>
        <w:t>) e no caso de empresa constituída a menos de 02 (dois) anos, os documentos limitar-se-ão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 exercício (</w:t>
      </w:r>
      <w:r>
        <w:rPr>
          <w:b/>
          <w:sz w:val="24"/>
          <w:szCs w:val="24"/>
        </w:rPr>
        <w:t>Lei 14.133/21, artigo 69, § 6º</w:t>
      </w:r>
      <w:r>
        <w:rPr>
          <w:sz w:val="24"/>
          <w:szCs w:val="24"/>
        </w:rPr>
        <w:t>), devendo ambos estarem devidamente registrados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autenticados pela Junta Comercial da sede ou do domicílio da licitante inclusive contendo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 e a assinatura do representante legal da empresa e do contador; ou, ainda, a cópia do Livro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Diário,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assinatura do representante legal da empresa e do contador ou transmitir via Sistema Público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Escrituração 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 SPED, conforme incisos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II acima;</w:t>
      </w:r>
    </w:p>
    <w:p w14:paraId="6D8C74A4">
      <w:pPr>
        <w:pStyle w:val="17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As empresas que estiveram inativas no ano anterior </w:t>
      </w:r>
      <w:r>
        <w:rPr>
          <w:sz w:val="24"/>
          <w:szCs w:val="24"/>
        </w:rPr>
        <w:t>deverão apresentar cópia do recibo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 e da declaração de inatividade entregue à Receita Federal, apresentando o último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antecede à condição de inatividade.</w:t>
      </w:r>
    </w:p>
    <w:p w14:paraId="40639949">
      <w:pPr>
        <w:pStyle w:val="9"/>
        <w:spacing w:before="10"/>
        <w:ind w:right="265"/>
        <w:rPr>
          <w:sz w:val="24"/>
          <w:szCs w:val="24"/>
        </w:rPr>
      </w:pPr>
    </w:p>
    <w:p w14:paraId="47FC59F7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 – </w:t>
      </w:r>
      <w:r>
        <w:rPr>
          <w:sz w:val="24"/>
          <w:szCs w:val="24"/>
        </w:rPr>
        <w:t xml:space="preserve">Prova de possuir </w:t>
      </w:r>
      <w:r>
        <w:rPr>
          <w:b/>
          <w:sz w:val="24"/>
          <w:szCs w:val="24"/>
          <w:u w:val="single"/>
        </w:rPr>
        <w:t>capital social ou patrimônio liquido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igual ou superior a </w:t>
      </w:r>
      <w:r>
        <w:rPr>
          <w:b/>
          <w:sz w:val="24"/>
          <w:szCs w:val="24"/>
        </w:rPr>
        <w:t xml:space="preserve">10% (dez por cento)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proposta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(art. 69,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Federal 14.133/2021);</w:t>
      </w:r>
    </w:p>
    <w:p w14:paraId="37142768">
      <w:pPr>
        <w:pStyle w:val="9"/>
        <w:spacing w:before="1"/>
        <w:ind w:right="265"/>
        <w:rPr>
          <w:sz w:val="24"/>
          <w:szCs w:val="24"/>
        </w:rPr>
      </w:pPr>
    </w:p>
    <w:p w14:paraId="1B388FFC">
      <w:pPr>
        <w:pStyle w:val="9"/>
        <w:spacing w:before="1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c.1 - </w:t>
      </w:r>
      <w:r>
        <w:rPr>
          <w:sz w:val="24"/>
          <w:szCs w:val="24"/>
        </w:rPr>
        <w:t xml:space="preserve">Em se tratando de CONSÓRCIO, fica estabelecido um acréscimo de </w:t>
      </w:r>
      <w:r>
        <w:rPr>
          <w:b/>
          <w:sz w:val="24"/>
          <w:szCs w:val="24"/>
        </w:rPr>
        <w:t xml:space="preserve">30% (trinta por cento)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 exigidos para a Licitante individual, admitindo-se, porém, o somatório dos valores de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63F869CC">
      <w:pPr>
        <w:pStyle w:val="9"/>
        <w:spacing w:before="1"/>
        <w:ind w:left="747" w:right="265"/>
        <w:jc w:val="both"/>
        <w:rPr>
          <w:sz w:val="24"/>
          <w:szCs w:val="24"/>
        </w:rPr>
      </w:pPr>
    </w:p>
    <w:p w14:paraId="4BFF9A3D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– </w:t>
      </w:r>
      <w:r>
        <w:rPr>
          <w:sz w:val="24"/>
          <w:szCs w:val="24"/>
        </w:rPr>
        <w:t>A comprovação da situação financeira da empresa será constatada mediante obtenção de índices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Liquidez Geral (</w:t>
      </w:r>
      <w:r>
        <w:rPr>
          <w:b/>
          <w:sz w:val="24"/>
          <w:szCs w:val="24"/>
        </w:rPr>
        <w:t>LG</w:t>
      </w:r>
      <w:r>
        <w:rPr>
          <w:sz w:val="24"/>
          <w:szCs w:val="24"/>
        </w:rPr>
        <w:t>), Solvência Geral (</w:t>
      </w:r>
      <w:r>
        <w:rPr>
          <w:b/>
          <w:sz w:val="24"/>
          <w:szCs w:val="24"/>
        </w:rPr>
        <w:t>SG</w:t>
      </w:r>
      <w:r>
        <w:rPr>
          <w:sz w:val="24"/>
          <w:szCs w:val="24"/>
        </w:rPr>
        <w:t>) e Liquidez Corrente (</w:t>
      </w:r>
      <w:r>
        <w:rPr>
          <w:b/>
          <w:sz w:val="24"/>
          <w:szCs w:val="24"/>
        </w:rPr>
        <w:t>LC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iguais ou superiores a 1,0 (hum)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resultantes da aplicação das fórmulas abaixo descritas, deverão ser apresentadas com o nome e assinatura 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venha assinada com firma reconhecida pelo contador ou assinado com certificado digital,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constando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 número de registro no Conselho Regional de Contabilidade</w:t>
      </w:r>
      <w:r>
        <w:rPr>
          <w:sz w:val="24"/>
          <w:szCs w:val="24"/>
        </w:rPr>
        <w:t>, a ser ratificada através dos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índices:</w:t>
      </w:r>
    </w:p>
    <w:p w14:paraId="27CCFBEA">
      <w:pPr>
        <w:pStyle w:val="9"/>
        <w:spacing w:before="11"/>
        <w:ind w:right="265"/>
        <w:rPr>
          <w:sz w:val="24"/>
          <w:szCs w:val="24"/>
        </w:rPr>
      </w:pPr>
    </w:p>
    <w:p w14:paraId="7DE90D1B">
      <w:pPr>
        <w:pStyle w:val="9"/>
        <w:ind w:left="3045" w:right="265" w:hanging="423"/>
        <w:rPr>
          <w:sz w:val="24"/>
          <w:szCs w:val="24"/>
        </w:rPr>
      </w:pPr>
      <w:r>
        <w:rPr>
          <w:b/>
          <w:sz w:val="24"/>
          <w:szCs w:val="24"/>
        </w:rPr>
        <w:t xml:space="preserve">LG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 + realizável a longo prazo)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70A8C17D">
      <w:pPr>
        <w:pStyle w:val="9"/>
        <w:spacing w:before="1"/>
        <w:ind w:right="265"/>
        <w:rPr>
          <w:sz w:val="24"/>
          <w:szCs w:val="24"/>
        </w:rPr>
      </w:pPr>
    </w:p>
    <w:p w14:paraId="1513BBD8">
      <w:pPr>
        <w:pStyle w:val="9"/>
        <w:spacing w:line="229" w:lineRule="exact"/>
        <w:ind w:left="498" w:right="265"/>
        <w:jc w:val="center"/>
        <w:rPr>
          <w:sz w:val="24"/>
          <w:szCs w:val="24"/>
        </w:rPr>
      </w:pPr>
      <w:r>
        <w:rPr>
          <w:b/>
          <w:sz w:val="24"/>
          <w:szCs w:val="24"/>
        </w:rPr>
        <w:t>SG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u w:val="single"/>
        </w:rPr>
        <w:t>ativo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total)</w:t>
      </w:r>
    </w:p>
    <w:p w14:paraId="311A0272">
      <w:pPr>
        <w:pStyle w:val="9"/>
        <w:spacing w:line="229" w:lineRule="exact"/>
        <w:ind w:left="783" w:right="265"/>
        <w:jc w:val="center"/>
        <w:rPr>
          <w:sz w:val="24"/>
          <w:szCs w:val="24"/>
        </w:rPr>
      </w:pPr>
      <w:r>
        <w:rPr>
          <w:sz w:val="24"/>
          <w:szCs w:val="24"/>
        </w:rPr>
        <w:t>(passivo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4DDC9300">
      <w:pPr>
        <w:pStyle w:val="9"/>
        <w:spacing w:before="1"/>
        <w:ind w:right="265"/>
        <w:rPr>
          <w:sz w:val="24"/>
          <w:szCs w:val="24"/>
        </w:rPr>
      </w:pPr>
    </w:p>
    <w:p w14:paraId="22003AB2">
      <w:pPr>
        <w:pStyle w:val="9"/>
        <w:spacing w:before="1"/>
        <w:ind w:left="4038" w:right="265" w:hanging="346"/>
        <w:rPr>
          <w:sz w:val="24"/>
          <w:szCs w:val="24"/>
        </w:rPr>
      </w:pPr>
      <w:r>
        <w:rPr>
          <w:b/>
          <w:sz w:val="24"/>
          <w:szCs w:val="24"/>
        </w:rPr>
        <w:t xml:space="preserve">LC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circulante)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(passivo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7DD89461">
      <w:pPr>
        <w:pStyle w:val="9"/>
        <w:spacing w:before="1"/>
        <w:ind w:right="265"/>
        <w:rPr>
          <w:sz w:val="24"/>
          <w:szCs w:val="24"/>
        </w:rPr>
      </w:pPr>
    </w:p>
    <w:p w14:paraId="78C145A5">
      <w:pPr>
        <w:pStyle w:val="17"/>
        <w:numPr>
          <w:ilvl w:val="1"/>
          <w:numId w:val="19"/>
        </w:numPr>
        <w:tabs>
          <w:tab w:val="left" w:pos="10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Nos casos em que as licitantes apresentarem resultado divergente, em qualquer dos índices citados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nos índices de liquidez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não comprovarem o capital social ou patrimônio líquido igual ou superior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 (dez por cento) no mínimo, do valor total pretendido pelo licitante em sua proposta inicial, estarão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inabilitadas.</w:t>
      </w:r>
    </w:p>
    <w:p w14:paraId="2999C740">
      <w:pPr>
        <w:pStyle w:val="17"/>
        <w:tabs>
          <w:tab w:val="left" w:pos="1067"/>
        </w:tabs>
        <w:ind w:left="747" w:right="265"/>
        <w:rPr>
          <w:sz w:val="24"/>
          <w:szCs w:val="24"/>
        </w:rPr>
      </w:pPr>
    </w:p>
    <w:p w14:paraId="0B7DA2EB">
      <w:pPr>
        <w:pStyle w:val="17"/>
        <w:numPr>
          <w:ilvl w:val="1"/>
          <w:numId w:val="19"/>
        </w:numPr>
        <w:tabs>
          <w:tab w:val="left" w:pos="107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patrimônio líquido mínimo e os índices financeiros mínimos serão obtidos através do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 do último exercício financeiro já exigível, vedada a sua substituição por balancetes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balanços provisórios. O penúltimo balanço patrimonial exigível será avaliado de forma 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 boa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 da empresa.</w:t>
      </w:r>
    </w:p>
    <w:p w14:paraId="6DDFBB7A">
      <w:pPr>
        <w:pStyle w:val="9"/>
        <w:spacing w:before="10"/>
        <w:ind w:right="265"/>
        <w:rPr>
          <w:sz w:val="24"/>
          <w:szCs w:val="24"/>
        </w:rPr>
      </w:pPr>
    </w:p>
    <w:p w14:paraId="3B283AAC">
      <w:pPr>
        <w:pStyle w:val="9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115F9BFF">
      <w:pPr>
        <w:pStyle w:val="9"/>
        <w:spacing w:before="1"/>
        <w:ind w:right="265"/>
        <w:jc w:val="both"/>
        <w:rPr>
          <w:sz w:val="24"/>
          <w:szCs w:val="24"/>
        </w:rPr>
      </w:pPr>
    </w:p>
    <w:p w14:paraId="1BF0525E">
      <w:pPr>
        <w:pStyle w:val="9"/>
        <w:spacing w:before="7"/>
        <w:ind w:right="265"/>
        <w:rPr>
          <w:sz w:val="24"/>
          <w:szCs w:val="24"/>
        </w:rPr>
      </w:pPr>
    </w:p>
    <w:p w14:paraId="6D94939F">
      <w:pPr>
        <w:pStyle w:val="17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TÉCNICA:</w:t>
      </w:r>
    </w:p>
    <w:p w14:paraId="77F032CB">
      <w:pPr>
        <w:pStyle w:val="9"/>
        <w:spacing w:before="6"/>
        <w:ind w:right="265"/>
        <w:rPr>
          <w:b/>
          <w:sz w:val="24"/>
          <w:szCs w:val="24"/>
        </w:rPr>
      </w:pPr>
    </w:p>
    <w:p w14:paraId="54D995A6">
      <w:pPr>
        <w:spacing w:before="91"/>
        <w:ind w:left="464" w:right="265"/>
        <w:jc w:val="both"/>
        <w:rPr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a - Comprovante de registro ou inscrição do proponente (empresa) </w:t>
      </w:r>
      <w:r>
        <w:rPr>
          <w:sz w:val="24"/>
          <w:szCs w:val="24"/>
        </w:rPr>
        <w:t xml:space="preserve">e de </w:t>
      </w:r>
      <w:r>
        <w:rPr>
          <w:b/>
          <w:sz w:val="24"/>
          <w:szCs w:val="24"/>
        </w:rPr>
        <w:t xml:space="preserve">seu responsável </w:t>
      </w:r>
      <w:r>
        <w:rPr>
          <w:b/>
          <w:sz w:val="24"/>
          <w:szCs w:val="24"/>
          <w:highlight w:val="yellow"/>
        </w:rPr>
        <w:t>técnico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(engenheiro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civil,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etc)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perante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CREA/CAU,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atualizado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mediante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apresentação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certidão 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registro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pessoa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jurídica (empresa)</w:t>
      </w:r>
      <w:r>
        <w:rPr>
          <w:b/>
          <w:spacing w:val="5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e </w:t>
      </w:r>
      <w:r>
        <w:rPr>
          <w:b/>
          <w:sz w:val="24"/>
          <w:szCs w:val="24"/>
          <w:highlight w:val="yellow"/>
        </w:rPr>
        <w:t>física (responsável</w:t>
      </w:r>
      <w:r>
        <w:rPr>
          <w:b/>
          <w:spacing w:val="2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técnico)</w:t>
      </w:r>
      <w:r>
        <w:rPr>
          <w:sz w:val="24"/>
          <w:szCs w:val="24"/>
          <w:highlight w:val="yellow"/>
        </w:rPr>
        <w:t>;</w:t>
      </w:r>
    </w:p>
    <w:p w14:paraId="3A4EDD8B">
      <w:pPr>
        <w:spacing w:before="91"/>
        <w:ind w:left="464" w:right="265"/>
        <w:jc w:val="both"/>
        <w:rPr>
          <w:sz w:val="24"/>
          <w:szCs w:val="24"/>
          <w:highlight w:val="yellow"/>
        </w:rPr>
      </w:pPr>
    </w:p>
    <w:p w14:paraId="7E95E7F9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b - Capacitação técnica e profissional: </w:t>
      </w:r>
      <w:r>
        <w:rPr>
          <w:sz w:val="24"/>
          <w:szCs w:val="24"/>
          <w:highlight w:val="yellow"/>
        </w:rPr>
        <w:t>comprovação da licitante de possuir no quadro de pessoal 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empresa, na data prevista para a entrega da proposta de preço, profissional de nível superior 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reconhecido pelo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 ou CAU, onde a comprovação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 pertencer ao quadro deverá ser feita por meio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de:</w:t>
      </w:r>
    </w:p>
    <w:p w14:paraId="57F12A6D">
      <w:pPr>
        <w:pStyle w:val="9"/>
        <w:spacing w:before="1"/>
        <w:ind w:right="265"/>
        <w:rPr>
          <w:sz w:val="24"/>
          <w:szCs w:val="24"/>
        </w:rPr>
      </w:pPr>
    </w:p>
    <w:p w14:paraId="59F571E3">
      <w:pPr>
        <w:pStyle w:val="17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sócio </w:t>
      </w:r>
      <w:r>
        <w:rPr>
          <w:sz w:val="24"/>
          <w:szCs w:val="24"/>
        </w:rPr>
        <w:t>comprova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vínculo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empresa;</w:t>
      </w:r>
    </w:p>
    <w:p w14:paraId="381EE696">
      <w:pPr>
        <w:pStyle w:val="17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 empregado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Previdência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autenticadas)</w:t>
      </w:r>
      <w:r>
        <w:rPr>
          <w:sz w:val="24"/>
          <w:szCs w:val="24"/>
        </w:rPr>
        <w:t>;</w:t>
      </w:r>
    </w:p>
    <w:p w14:paraId="1480C929">
      <w:pPr>
        <w:pStyle w:val="17"/>
        <w:numPr>
          <w:ilvl w:val="1"/>
          <w:numId w:val="20"/>
        </w:numPr>
        <w:tabs>
          <w:tab w:val="left" w:pos="1089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O prestador de serviços com contrato </w:t>
      </w:r>
      <w:r>
        <w:rPr>
          <w:sz w:val="24"/>
          <w:szCs w:val="24"/>
        </w:rPr>
        <w:t xml:space="preserve">firmado com o licitante, mediante a </w:t>
      </w:r>
      <w:r>
        <w:rPr>
          <w:b/>
          <w:sz w:val="24"/>
          <w:szCs w:val="24"/>
        </w:rPr>
        <w:t>apresentação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contrato 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firma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reconhecida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ambas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partes</w:t>
      </w:r>
      <w:r>
        <w:rPr>
          <w:sz w:val="24"/>
          <w:szCs w:val="24"/>
        </w:rPr>
        <w:t>;</w:t>
      </w:r>
    </w:p>
    <w:p w14:paraId="2BB1D401">
      <w:pPr>
        <w:pStyle w:val="17"/>
        <w:numPr>
          <w:ilvl w:val="1"/>
          <w:numId w:val="20"/>
        </w:numPr>
        <w:tabs>
          <w:tab w:val="left" w:pos="1082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A empresa poderá apresentar ainda </w:t>
      </w:r>
      <w:r>
        <w:rPr>
          <w:b/>
          <w:sz w:val="24"/>
          <w:szCs w:val="24"/>
        </w:rPr>
        <w:t>declaração de contratação futura do responsável técnico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acompanhará a execução e será responsável técnico pela obra, caso esta empresa logre vencer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licitação, </w:t>
      </w:r>
      <w:r>
        <w:rPr>
          <w:b/>
          <w:sz w:val="24"/>
          <w:szCs w:val="24"/>
        </w:rPr>
        <w:t>devidamente acompanhada da Certidão de Registro de pessoa física perante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CREA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e/ou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CAU,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conforme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em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.</w:t>
      </w:r>
    </w:p>
    <w:p w14:paraId="601F0759">
      <w:pPr>
        <w:pStyle w:val="9"/>
        <w:spacing w:before="4"/>
        <w:ind w:right="265"/>
        <w:rPr>
          <w:sz w:val="24"/>
          <w:szCs w:val="24"/>
        </w:rPr>
      </w:pPr>
    </w:p>
    <w:p w14:paraId="2169CB22">
      <w:pPr>
        <w:pStyle w:val="4"/>
        <w:ind w:left="747" w:right="265"/>
        <w:rPr>
          <w:sz w:val="24"/>
          <w:szCs w:val="24"/>
        </w:rPr>
      </w:pPr>
      <w:r>
        <w:rPr>
          <w:sz w:val="24"/>
          <w:szCs w:val="24"/>
        </w:rPr>
        <w:t>OBS: a declaração de que trata a alínea b.4, deverá estar assinada pelo representante legal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ambas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assinaturas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reconhecidas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em</w:t>
      </w:r>
      <w:r>
        <w:rPr>
          <w:spacing w:val="1"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cartório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ou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assinadas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com</w:t>
      </w:r>
      <w:r>
        <w:rPr>
          <w:spacing w:val="-5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certificado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digital</w:t>
      </w:r>
      <w:r>
        <w:rPr>
          <w:sz w:val="24"/>
          <w:szCs w:val="24"/>
        </w:rPr>
        <w:t>, caso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contrário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empresa será inabilitada.</w:t>
      </w:r>
    </w:p>
    <w:p w14:paraId="72A29D1B">
      <w:pPr>
        <w:pStyle w:val="9"/>
        <w:spacing w:before="6"/>
        <w:ind w:right="265"/>
        <w:rPr>
          <w:b/>
          <w:sz w:val="24"/>
          <w:szCs w:val="24"/>
        </w:rPr>
      </w:pPr>
    </w:p>
    <w:p w14:paraId="63721921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  <w:r>
        <w:rPr>
          <w:b/>
          <w:sz w:val="24"/>
          <w:szCs w:val="24"/>
        </w:rPr>
        <w:t xml:space="preserve">c - </w:t>
      </w:r>
      <w:r>
        <w:rPr>
          <w:b/>
          <w:sz w:val="24"/>
          <w:szCs w:val="24"/>
          <w:highlight w:val="red"/>
        </w:rPr>
        <w:t xml:space="preserve">Qualificação Técnica Profissional: </w:t>
      </w:r>
      <w:r>
        <w:rPr>
          <w:sz w:val="24"/>
          <w:szCs w:val="24"/>
          <w:highlight w:val="red"/>
        </w:rPr>
        <w:t xml:space="preserve">Apresentar comprovação de que o(s) </w:t>
      </w:r>
      <w:r>
        <w:rPr>
          <w:b/>
          <w:sz w:val="24"/>
          <w:szCs w:val="24"/>
          <w:highlight w:val="red"/>
        </w:rPr>
        <w:t>responsável(eis) técnico(s)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indicado(s)</w:t>
      </w:r>
      <w:r>
        <w:rPr>
          <w:b/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tenha(m)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prestado,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a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qualquer</w:t>
      </w:r>
      <w:r>
        <w:rPr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tempo,</w:t>
      </w:r>
      <w:r>
        <w:rPr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serviços</w:t>
      </w:r>
      <w:r>
        <w:rPr>
          <w:b/>
          <w:spacing w:val="10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compatíveis,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de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características</w:t>
      </w:r>
      <w:r>
        <w:rPr>
          <w:b/>
          <w:spacing w:val="8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semelhantes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e de complexidade equivalentes ou superiores com o objeto desta licitação. </w:t>
      </w:r>
    </w:p>
    <w:p w14:paraId="2B3AFECD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114DC2F6">
      <w:pPr>
        <w:spacing w:before="1"/>
        <w:ind w:left="993" w:right="265"/>
        <w:jc w:val="both"/>
      </w:pPr>
      <w:r>
        <w:t>A licitante deverá comprovar a execução dos serviços e quantitativos mínimos abaixo descritos, os quais se referem às parcelas de maior relevância e valor significativo da obra;</w:t>
      </w:r>
    </w:p>
    <w:p w14:paraId="6F3D0B97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tbl>
      <w:tblPr>
        <w:tblStyle w:val="6"/>
        <w:tblW w:w="9363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40"/>
        <w:gridCol w:w="6744"/>
        <w:gridCol w:w="992"/>
        <w:gridCol w:w="987"/>
      </w:tblGrid>
      <w:tr w14:paraId="37A43C0A">
        <w:trPr>
          <w:trHeight w:val="600" w:hRule="atLeas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290DA">
            <w:pPr>
              <w:rPr>
                <w:highlight w:val="red"/>
              </w:rPr>
            </w:pPr>
            <w:r>
              <w:rPr>
                <w:highlight w:val="red"/>
              </w:rPr>
              <w:t>01</w:t>
            </w:r>
          </w:p>
        </w:tc>
        <w:tc>
          <w:tcPr>
            <w:tcW w:w="6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ABAB5F">
            <w:pPr>
              <w:ind w:left="254" w:right="-67"/>
              <w:rPr>
                <w:highlight w:val="red"/>
              </w:rPr>
            </w:pPr>
            <w:r>
              <w:rPr>
                <w:rFonts w:eastAsia="SimSun"/>
                <w:highlight w:val="red"/>
                <w:lang w:val="pt-BR"/>
              </w:rPr>
              <w:t xml:space="preserve">A Empresa a ser contratada deverá ter experiência comprovada em obras habitacionais com mínimo de 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A53D8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M²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F7ABB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42,93</w:t>
            </w:r>
          </w:p>
        </w:tc>
      </w:tr>
    </w:tbl>
    <w:p w14:paraId="054599BF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6F956182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5A27E71D">
      <w:pPr>
        <w:spacing w:before="1"/>
        <w:ind w:left="993" w:right="265"/>
        <w:jc w:val="both"/>
        <w:rPr>
          <w:b/>
          <w:sz w:val="24"/>
          <w:szCs w:val="24"/>
        </w:rPr>
      </w:pPr>
      <w:r>
        <w:rPr>
          <w:sz w:val="24"/>
          <w:szCs w:val="24"/>
          <w:highlight w:val="red"/>
        </w:rPr>
        <w:t>A referida comprovação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 xml:space="preserve">dar-se-á através da apresentação de </w:t>
      </w:r>
      <w:r>
        <w:rPr>
          <w:b/>
          <w:sz w:val="24"/>
          <w:szCs w:val="24"/>
          <w:highlight w:val="red"/>
        </w:rPr>
        <w:t>atestados fornecidos por pessoa jurídica de direito público ou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privado, devidamente certificados pelo </w:t>
      </w:r>
      <w:r>
        <w:rPr>
          <w:sz w:val="24"/>
          <w:szCs w:val="24"/>
          <w:highlight w:val="red"/>
        </w:rPr>
        <w:t>CREA e/ou CAU acompanhado pela respectiva CAT (</w:t>
      </w:r>
      <w:r>
        <w:rPr>
          <w:b/>
          <w:sz w:val="24"/>
          <w:szCs w:val="24"/>
          <w:highlight w:val="red"/>
        </w:rPr>
        <w:t>Certidão de Acervo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Técnico</w:t>
      </w:r>
      <w:r>
        <w:rPr>
          <w:sz w:val="24"/>
          <w:szCs w:val="24"/>
          <w:highlight w:val="red"/>
        </w:rPr>
        <w:t>) do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profissional</w:t>
      </w:r>
      <w:r>
        <w:rPr>
          <w:b/>
          <w:sz w:val="24"/>
          <w:szCs w:val="24"/>
          <w:highlight w:val="red"/>
        </w:rPr>
        <w:t>:</w:t>
      </w:r>
    </w:p>
    <w:p w14:paraId="47DA1C40">
      <w:pPr>
        <w:pStyle w:val="9"/>
        <w:ind w:right="265"/>
        <w:rPr>
          <w:b/>
          <w:sz w:val="24"/>
          <w:szCs w:val="24"/>
        </w:rPr>
      </w:pPr>
    </w:p>
    <w:p w14:paraId="157A9F7D">
      <w:pPr>
        <w:pStyle w:val="17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  <w:highlight w:val="green"/>
        </w:rPr>
        <w:t xml:space="preserve">Os atestados e/ou acervos técnicos deverão abranger aspectos e características semelhantes ao do </w:t>
      </w:r>
      <w:r>
        <w:rPr>
          <w:spacing w:val="-4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objeto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licitação,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seja,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b/>
          <w:sz w:val="24"/>
          <w:szCs w:val="24"/>
          <w:highlight w:val="green"/>
          <w:u w:val="single"/>
        </w:rPr>
        <w:t>conforme tabela acima</w:t>
      </w:r>
      <w:r>
        <w:rPr>
          <w:sz w:val="24"/>
          <w:szCs w:val="24"/>
          <w:highlight w:val="green"/>
        </w:rPr>
        <w:t>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devendo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ainda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estarem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registrados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no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CREA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e/ou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CAU</w:t>
      </w:r>
      <w:r>
        <w:rPr>
          <w:sz w:val="24"/>
          <w:szCs w:val="24"/>
        </w:rPr>
        <w:t>;</w:t>
      </w:r>
    </w:p>
    <w:p w14:paraId="1C4548E4">
      <w:pPr>
        <w:pStyle w:val="17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Fica</w:t>
      </w:r>
      <w:r>
        <w:rPr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definid</w:t>
      </w:r>
      <w:r>
        <w:rPr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parcela</w:t>
      </w:r>
      <w:r>
        <w:rPr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maior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relevância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valor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significativo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consonância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 2º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a execução de alvenaria estrutural com bloco cerâmico.</w:t>
      </w:r>
    </w:p>
    <w:p w14:paraId="290A1B6F">
      <w:pPr>
        <w:pStyle w:val="17"/>
      </w:pPr>
    </w:p>
    <w:p w14:paraId="03CB4B8B">
      <w:pPr>
        <w:pStyle w:val="17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t>Os profissionais indicados pela Licitante para fins de comprovação da capacidade técnicos- profissional deverão participar da obra ou serviço objeto da licitação, admitindo-se, excepcionalmente, a substituição por profissionais de experiência equivalente ou superior, desde que aprovada pelo gestor do contrato e ratificada pelo seu superior.</w:t>
      </w:r>
    </w:p>
    <w:p w14:paraId="291DBB49">
      <w:pPr>
        <w:pStyle w:val="17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É vedada a exigência de comprovação de atividade ou de aptidão com limitações de tempo ou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época ou ainda em locais específicos, ou quaisquer outras não previstas nesta Lei, que inibam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 na licitação.</w:t>
      </w:r>
    </w:p>
    <w:p w14:paraId="74A6A44D">
      <w:pPr>
        <w:pStyle w:val="17"/>
        <w:numPr>
          <w:ilvl w:val="1"/>
          <w:numId w:val="21"/>
        </w:numPr>
        <w:tabs>
          <w:tab w:val="left" w:pos="120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Será sempre admitida a comprovação de aptidão através de certidões ou atestados de obras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complexidade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tecnológica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operacional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semelhante,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superior.</w:t>
      </w:r>
    </w:p>
    <w:p w14:paraId="37FA146F">
      <w:pPr>
        <w:pStyle w:val="4"/>
        <w:numPr>
          <w:ilvl w:val="1"/>
          <w:numId w:val="21"/>
        </w:numPr>
        <w:tabs>
          <w:tab w:val="left" w:pos="1197"/>
        </w:tabs>
        <w:spacing w:before="6"/>
        <w:ind w:right="265" w:firstLine="0"/>
        <w:rPr>
          <w:sz w:val="24"/>
          <w:szCs w:val="24"/>
        </w:rPr>
      </w:pPr>
      <w:r>
        <w:rPr>
          <w:sz w:val="24"/>
          <w:szCs w:val="24"/>
        </w:rPr>
        <w:t>- No caso de atestado emitido por pessoa jurídica de direito privado, não será considerado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emitido por empresa pertencente ao mesmo grupo empresarial da proponente.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grupo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empresarial,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controladoras da proponente ou que tenha pelo menos uma mesma pessoa física ou jurídica,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proprietário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titular da emitente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 empresa proponente.</w:t>
      </w:r>
    </w:p>
    <w:p w14:paraId="0FEEC6E9">
      <w:pPr>
        <w:pStyle w:val="17"/>
        <w:numPr>
          <w:ilvl w:val="1"/>
          <w:numId w:val="21"/>
        </w:numPr>
        <w:tabs>
          <w:tab w:val="left" w:pos="1187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Cada responsável técnico só poderá representar uma única empresa, sob pena de inabilitação das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5651914A">
      <w:pPr>
        <w:pStyle w:val="9"/>
        <w:spacing w:before="10"/>
        <w:ind w:right="265"/>
        <w:rPr>
          <w:sz w:val="24"/>
          <w:szCs w:val="24"/>
        </w:rPr>
      </w:pPr>
    </w:p>
    <w:p w14:paraId="123FAA03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d - Atestado de Visita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nos termos do inciso VI do Artigo 67, da Lei nº. 14.133/2021 ou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formal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assinada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pelo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representante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legal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empresa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assumindo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total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futuro,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pleitear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força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 quaisquer alterações contratuais, de natureza técnica e/ou financeira,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Básico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F69FEAC">
      <w:pPr>
        <w:pStyle w:val="9"/>
        <w:spacing w:before="5"/>
        <w:ind w:left="567" w:right="265"/>
        <w:rPr>
          <w:sz w:val="24"/>
          <w:szCs w:val="24"/>
        </w:rPr>
      </w:pPr>
    </w:p>
    <w:p w14:paraId="105BCE33">
      <w:pPr>
        <w:pStyle w:val="17"/>
        <w:numPr>
          <w:ilvl w:val="1"/>
          <w:numId w:val="16"/>
        </w:numPr>
        <w:tabs>
          <w:tab w:val="left" w:pos="635"/>
        </w:tabs>
        <w:spacing w:line="228" w:lineRule="exact"/>
        <w:ind w:left="567"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DECLARAÇÕES:</w:t>
      </w:r>
    </w:p>
    <w:p w14:paraId="2D023978">
      <w:pPr>
        <w:pStyle w:val="17"/>
        <w:tabs>
          <w:tab w:val="left" w:pos="635"/>
        </w:tabs>
        <w:spacing w:line="228" w:lineRule="exact"/>
        <w:ind w:left="567" w:right="265"/>
        <w:rPr>
          <w:b/>
          <w:sz w:val="24"/>
          <w:szCs w:val="24"/>
        </w:rPr>
      </w:pPr>
    </w:p>
    <w:p w14:paraId="49637A3F">
      <w:pPr>
        <w:pStyle w:val="17"/>
        <w:numPr>
          <w:ilvl w:val="2"/>
          <w:numId w:val="16"/>
        </w:numPr>
        <w:tabs>
          <w:tab w:val="left" w:pos="808"/>
        </w:tabs>
        <w:ind w:left="567" w:right="265" w:firstLine="0"/>
        <w:rPr>
          <w:sz w:val="24"/>
          <w:szCs w:val="24"/>
        </w:rPr>
      </w:pPr>
      <w:r>
        <w:rPr>
          <w:sz w:val="24"/>
          <w:szCs w:val="24"/>
        </w:rPr>
        <w:t>Além das declarações assinaladas em campo próprio do sistema BLL, por ocasião do cadastramento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documentos solicitados, o licitante melhor classificado deverá apresentar ainda as seguintes declarações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habilitação:</w:t>
      </w:r>
    </w:p>
    <w:p w14:paraId="0855B1EF">
      <w:pPr>
        <w:pStyle w:val="9"/>
        <w:spacing w:before="9"/>
        <w:ind w:left="567" w:right="265"/>
        <w:rPr>
          <w:sz w:val="24"/>
          <w:szCs w:val="24"/>
        </w:rPr>
      </w:pPr>
    </w:p>
    <w:p w14:paraId="5A97D8A4">
      <w:pPr>
        <w:pStyle w:val="4"/>
        <w:ind w:left="464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  <w:r>
        <w:rPr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 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anexo);</w:t>
      </w:r>
    </w:p>
    <w:p w14:paraId="0E5EFBF9">
      <w:pPr>
        <w:pStyle w:val="4"/>
        <w:ind w:left="464" w:right="265"/>
        <w:rPr>
          <w:sz w:val="24"/>
          <w:szCs w:val="24"/>
        </w:rPr>
      </w:pPr>
    </w:p>
    <w:p w14:paraId="6CF5449D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 – Declaração de Indicação das instalações </w:t>
      </w:r>
      <w:r>
        <w:rPr>
          <w:sz w:val="24"/>
          <w:szCs w:val="24"/>
        </w:rPr>
        <w:t xml:space="preserve">e do </w:t>
      </w:r>
      <w:r>
        <w:rPr>
          <w:b/>
          <w:sz w:val="24"/>
          <w:szCs w:val="24"/>
        </w:rPr>
        <w:t xml:space="preserve">aparelhamento adequados </w:t>
      </w:r>
      <w:r>
        <w:rPr>
          <w:sz w:val="24"/>
          <w:szCs w:val="24"/>
        </w:rPr>
        <w:t>e disponíveis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realização do objeto da licitação, </w:t>
      </w:r>
      <w:r>
        <w:rPr>
          <w:b/>
          <w:sz w:val="24"/>
          <w:szCs w:val="24"/>
        </w:rPr>
        <w:t xml:space="preserve">bem como a relação do pessoal adequado </w:t>
      </w:r>
      <w:r>
        <w:rPr>
          <w:sz w:val="24"/>
          <w:szCs w:val="24"/>
        </w:rPr>
        <w:t>e disponível para a execução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acompanhada da qualificação de cada um dos membros </w:t>
      </w:r>
      <w:r>
        <w:rPr>
          <w:sz w:val="24"/>
          <w:szCs w:val="24"/>
        </w:rPr>
        <w:t>da equipe técnica que se responsabilizará pelos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art. 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14.133/2021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conforme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modelo anexo</w:t>
      </w:r>
      <w:r>
        <w:rPr>
          <w:sz w:val="24"/>
          <w:szCs w:val="24"/>
        </w:rPr>
        <w:t>);</w:t>
      </w:r>
    </w:p>
    <w:p w14:paraId="18562DFA">
      <w:pPr>
        <w:ind w:left="464" w:right="265"/>
        <w:jc w:val="both"/>
        <w:rPr>
          <w:sz w:val="24"/>
          <w:szCs w:val="24"/>
        </w:rPr>
      </w:pPr>
    </w:p>
    <w:p w14:paraId="3D2E9BDF">
      <w:pPr>
        <w:pStyle w:val="4"/>
        <w:spacing w:line="229" w:lineRule="exact"/>
        <w:ind w:left="464" w:right="265"/>
        <w:rPr>
          <w:b w:val="0"/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b w:val="0"/>
          <w:sz w:val="24"/>
          <w:szCs w:val="24"/>
        </w:rPr>
        <w:t>,</w:t>
      </w:r>
      <w:r>
        <w:rPr>
          <w:b w:val="0"/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b w:val="0"/>
          <w:sz w:val="24"/>
          <w:szCs w:val="24"/>
        </w:rPr>
        <w:t>);</w:t>
      </w:r>
    </w:p>
    <w:p w14:paraId="401EA1DD">
      <w:pPr>
        <w:pStyle w:val="9"/>
        <w:spacing w:before="7"/>
        <w:ind w:right="265"/>
        <w:rPr>
          <w:sz w:val="24"/>
          <w:szCs w:val="24"/>
        </w:rPr>
      </w:pPr>
    </w:p>
    <w:p w14:paraId="72346BAE">
      <w:pPr>
        <w:pStyle w:val="9"/>
        <w:spacing w:before="8"/>
        <w:ind w:right="265" w:hanging="180"/>
        <w:rPr>
          <w:b/>
          <w:sz w:val="24"/>
          <w:szCs w:val="24"/>
        </w:rPr>
      </w:pPr>
    </w:p>
    <w:p w14:paraId="6013EE97">
      <w:pPr>
        <w:pStyle w:val="17"/>
        <w:numPr>
          <w:ilvl w:val="1"/>
          <w:numId w:val="16"/>
        </w:numPr>
        <w:tabs>
          <w:tab w:val="left" w:pos="748"/>
        </w:tabs>
        <w:spacing w:before="1"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acontecerá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momento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77B504C6">
      <w:pPr>
        <w:pStyle w:val="17"/>
        <w:numPr>
          <w:ilvl w:val="1"/>
          <w:numId w:val="16"/>
        </w:numPr>
        <w:tabs>
          <w:tab w:val="left" w:pos="748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existência de restrição relativamente à regularidade fiscal e trabalhista não impede que a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qualificada como microempresa ou empresa de pequeno porte seja declarada vencedora, uma vez que atenda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6850BAC">
      <w:pPr>
        <w:pStyle w:val="17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certidão de regularidade fiscal/trabalhista emitida por meio eletrônico não apresentada ou apresentada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com prazo de validade expirado por </w:t>
      </w:r>
      <w:r>
        <w:rPr>
          <w:b/>
          <w:sz w:val="24"/>
          <w:szCs w:val="24"/>
        </w:rPr>
        <w:t xml:space="preserve">quaisquer licitantes </w:t>
      </w:r>
      <w:r>
        <w:rPr>
          <w:sz w:val="24"/>
          <w:szCs w:val="24"/>
        </w:rPr>
        <w:t>ensejará verificação pelo Agente/Comissão/Equipe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Apoio, no site oficial do respectivo órgão e, se comprovada a regularidade, será juntado aos autos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certidão;</w:t>
      </w:r>
    </w:p>
    <w:p w14:paraId="691DCD7A">
      <w:pPr>
        <w:pStyle w:val="17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No caso de licitante enquadrada como </w:t>
      </w:r>
      <w:r>
        <w:rPr>
          <w:b/>
          <w:sz w:val="24"/>
          <w:szCs w:val="24"/>
        </w:rPr>
        <w:t>ME/EPP/MEI</w:t>
      </w:r>
      <w:r>
        <w:rPr>
          <w:sz w:val="24"/>
          <w:szCs w:val="24"/>
        </w:rPr>
        <w:t>, caso a diligência seja infrutífera, persistindo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irregularidade junto ao Fisco, o Agente/Comissão concederá o prazo de </w:t>
      </w:r>
      <w:r>
        <w:rPr>
          <w:b/>
          <w:sz w:val="24"/>
          <w:szCs w:val="24"/>
          <w:u w:val="single"/>
        </w:rPr>
        <w:t>5 (cinco) dias úteis</w:t>
      </w:r>
      <w:r>
        <w:rPr>
          <w:sz w:val="24"/>
          <w:szCs w:val="24"/>
        </w:rPr>
        <w:t>, após a 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vencedor, para apresentação da Certidão Negativa de Débitos ou Certidão Positiva com Efeitos de Negativa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 licitante.</w:t>
      </w:r>
    </w:p>
    <w:p w14:paraId="3760B53C">
      <w:pPr>
        <w:pStyle w:val="17"/>
        <w:numPr>
          <w:ilvl w:val="1"/>
          <w:numId w:val="16"/>
        </w:numPr>
        <w:tabs>
          <w:tab w:val="left" w:pos="643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poderá ser prorrogado por igual período, a critério da Administração Pública, quando requerida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enquadrada,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justificativa.</w:t>
      </w:r>
    </w:p>
    <w:p w14:paraId="14159890">
      <w:pPr>
        <w:pStyle w:val="17"/>
        <w:numPr>
          <w:ilvl w:val="1"/>
          <w:numId w:val="16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9.16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acarretará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inabilitação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facultada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 convocação dos licitantes remanescentes, na ordem de classificação. Se, na ordem de classificação, seguir-se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outra microempresa, empresa de pequeno porte com alguma restrição na documentação fiscal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1B8A9705">
      <w:pPr>
        <w:pStyle w:val="17"/>
        <w:numPr>
          <w:ilvl w:val="1"/>
          <w:numId w:val="16"/>
        </w:numPr>
        <w:tabs>
          <w:tab w:val="left" w:pos="6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Havendo necessidade de analisar minuciosamente os documentos exigidos, o Agente de 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nova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horário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continuidade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2ED051F7">
      <w:pPr>
        <w:pStyle w:val="17"/>
        <w:numPr>
          <w:ilvl w:val="1"/>
          <w:numId w:val="16"/>
        </w:numPr>
        <w:tabs>
          <w:tab w:val="left" w:pos="66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inabilitado o licitante que não comprovar sua habilitação, seja por não apresentar quaisquer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exigidos,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apresentá-los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8E53E96">
      <w:pPr>
        <w:pStyle w:val="17"/>
        <w:numPr>
          <w:ilvl w:val="1"/>
          <w:numId w:val="16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não exclusivos a microempresas e empresas de pequeno porte, em havendo inabilitação, haverá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nova verificação, pelo sistema, da eventual ocorrência do empate ficto, previsto nos artigos 44 e 45 da LC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disciplina 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aceitação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subsequente.</w:t>
      </w:r>
    </w:p>
    <w:p w14:paraId="5D9EA967">
      <w:pPr>
        <w:pStyle w:val="17"/>
        <w:numPr>
          <w:ilvl w:val="1"/>
          <w:numId w:val="16"/>
        </w:numPr>
        <w:tabs>
          <w:tab w:val="left" w:pos="67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Constatado o atendimento às exigências de habilitação fixadas no Edital, o licitante será 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vencedor.</w:t>
      </w:r>
    </w:p>
    <w:p w14:paraId="2AD5B501">
      <w:pPr>
        <w:pStyle w:val="9"/>
        <w:spacing w:before="5"/>
        <w:ind w:right="265"/>
        <w:rPr>
          <w:sz w:val="24"/>
          <w:szCs w:val="24"/>
        </w:rPr>
      </w:pPr>
    </w:p>
    <w:p w14:paraId="638DA002">
      <w:pPr>
        <w:pStyle w:val="4"/>
        <w:numPr>
          <w:ilvl w:val="0"/>
          <w:numId w:val="1"/>
        </w:numPr>
        <w:tabs>
          <w:tab w:val="left" w:pos="609"/>
        </w:tabs>
        <w:spacing w:before="1" w:line="243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4B4052DA">
      <w:pPr>
        <w:pStyle w:val="17"/>
        <w:numPr>
          <w:ilvl w:val="1"/>
          <w:numId w:val="1"/>
        </w:numPr>
        <w:tabs>
          <w:tab w:val="left" w:pos="748"/>
        </w:tabs>
        <w:spacing w:before="1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  <w:shd w:val="clear" w:color="auto" w:fill="FFFF00"/>
        </w:rPr>
        <w:t>A proposta final readequada do licitante declarado vencedor deverá ser encaminhada no</w:t>
      </w:r>
      <w:r>
        <w:rPr>
          <w:b/>
          <w:spacing w:val="50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prazo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</w:t>
      </w:r>
      <w:r>
        <w:rPr>
          <w:b/>
          <w:sz w:val="24"/>
          <w:szCs w:val="24"/>
          <w:shd w:val="clear" w:color="auto" w:fill="FFFF00"/>
        </w:rPr>
        <w:t xml:space="preserve">e 2 (duas) horas a contar da solicitação do Agente de Contratação no sistema </w:t>
      </w:r>
      <w:r>
        <w:rPr>
          <w:b/>
          <w:sz w:val="24"/>
          <w:szCs w:val="24"/>
          <w:highlight w:val="yellow"/>
          <w:shd w:val="clear" w:color="auto" w:fill="FFFF00"/>
        </w:rPr>
        <w:t>eletrônico e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deverá</w:t>
      </w:r>
      <w:r>
        <w:rPr>
          <w:sz w:val="24"/>
          <w:szCs w:val="24"/>
        </w:rPr>
        <w:t>:</w:t>
      </w:r>
    </w:p>
    <w:p w14:paraId="7DB7652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redigida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língua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portuguesa,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emendas,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rasuras,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entrelinhas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ressalvas, devendo a última folha ser assinada e as demais rubricadas pelo licitante ou seu 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7FAFD7C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vencedor,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pagamento.</w:t>
      </w:r>
    </w:p>
    <w:p w14:paraId="17F645C3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Por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tratar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obras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serviços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Engenharia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readequados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6.1.1,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“a”, itens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05</w:t>
      </w:r>
      <w:r>
        <w:rPr>
          <w:sz w:val="24"/>
          <w:szCs w:val="24"/>
        </w:rPr>
        <w:t>.</w:t>
      </w:r>
    </w:p>
    <w:p w14:paraId="5DDF1A89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final deverá ser documentada nos autos e será levada em consideração no decorrer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e aplicação de eventual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sanção à Contratada, se for o caso.</w:t>
      </w:r>
    </w:p>
    <w:p w14:paraId="5309EBA9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10.2.1.</w:t>
      </w:r>
      <w:r>
        <w:rPr>
          <w:sz w:val="24"/>
          <w:szCs w:val="24"/>
        </w:rPr>
        <w:t>Todas as especificações do objeto contidas na proposta, tais como marca, modelo, tipo, fabricante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procedência, vinculam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3EA28FD5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preços deverão ser expressos em moeda corrente nacional, o valor unitário em algarismos e o valor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algarismos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por extenso.</w:t>
      </w:r>
    </w:p>
    <w:p w14:paraId="7D74A542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 xml:space="preserve">10.3.1. </w:t>
      </w:r>
      <w:r>
        <w:rPr>
          <w:sz w:val="24"/>
          <w:szCs w:val="24"/>
        </w:rPr>
        <w:t>Ocorrendo divergência entre os preços unitários e o preço global, prevalecerão os primeiros;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divergência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numéricos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extenso,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prevalecerão 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últimos.</w:t>
      </w:r>
    </w:p>
    <w:p w14:paraId="7EF4CEBB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precisa,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rigorosamente,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alternativas de preço ou de qualquer outra condição que induza o julgamento a mais de um resultado, sob pena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desclassificação.</w:t>
      </w:r>
    </w:p>
    <w:p w14:paraId="10ABE295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deverá obedecer aos termos deste Edital e seus Anexos, não sendo considerada aquela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corresponda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vínculo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licitante.</w:t>
      </w:r>
    </w:p>
    <w:p w14:paraId="2D203157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As propostas que contenham a descrição do objeto, o valor e os documentos complementares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internet, 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homologação.</w:t>
      </w:r>
    </w:p>
    <w:p w14:paraId="4711ADD2">
      <w:pPr>
        <w:pStyle w:val="9"/>
        <w:spacing w:before="3"/>
        <w:ind w:right="265"/>
        <w:rPr>
          <w:sz w:val="24"/>
          <w:szCs w:val="24"/>
        </w:rPr>
      </w:pPr>
    </w:p>
    <w:p w14:paraId="0C463B9E">
      <w:pPr>
        <w:pStyle w:val="4"/>
        <w:numPr>
          <w:ilvl w:val="0"/>
          <w:numId w:val="1"/>
        </w:numPr>
        <w:tabs>
          <w:tab w:val="left" w:pos="609"/>
        </w:tabs>
        <w:spacing w:line="242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RECURSOS:</w:t>
      </w:r>
    </w:p>
    <w:p w14:paraId="7D69C63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Divulgada a decisão de declaração do vencedor pelo Agente de Contratação, qualquer licitante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recorrer,</w:t>
      </w:r>
      <w:r>
        <w:rPr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(quinze)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z w:val="24"/>
          <w:szCs w:val="24"/>
        </w:rPr>
        <w:t>minutos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vencedor. Após a manifestação no sistema, será concedido o prazo de 03 (três) dias úteis para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razões do recurso, ficando as demais licitantes desde logo intimadas para apresentar as contrarrazões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 número de dias, que começarão a correr do término do prazo do recorrente, sendo-lhes assegurada 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autos.</w:t>
      </w:r>
    </w:p>
    <w:p w14:paraId="5DE5C6BA">
      <w:pPr>
        <w:pStyle w:val="17"/>
        <w:numPr>
          <w:ilvl w:val="1"/>
          <w:numId w:val="1"/>
        </w:numPr>
        <w:tabs>
          <w:tab w:val="left" w:pos="71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petições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razões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contrarrazões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ANEXADAS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ENVIADAS</w:t>
      </w:r>
      <w:r>
        <w:rPr>
          <w:sz w:val="24"/>
          <w:szCs w:val="24"/>
        </w:rPr>
        <w:t>) por meio do Sistema BLL, respeitando o prazo de 03 (três) dias úteis indicados no subitem 11.1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seção.</w:t>
      </w:r>
    </w:p>
    <w:p w14:paraId="5305C7ED">
      <w:pPr>
        <w:pStyle w:val="17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 contrarrazões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 entrar em contato com o Agente de Contratação para obter a confirmação do envio, caso entenda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e/ou 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internet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licitante.</w:t>
      </w:r>
    </w:p>
    <w:p w14:paraId="1FD3C0B1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falta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decadência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199407DE">
      <w:pPr>
        <w:pStyle w:val="17"/>
        <w:numPr>
          <w:ilvl w:val="1"/>
          <w:numId w:val="1"/>
        </w:numPr>
        <w:tabs>
          <w:tab w:val="left" w:pos="635"/>
        </w:tabs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provimento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5EFE80A6">
      <w:pPr>
        <w:pStyle w:val="17"/>
        <w:numPr>
          <w:ilvl w:val="1"/>
          <w:numId w:val="1"/>
        </w:numPr>
        <w:tabs>
          <w:tab w:val="left" w:pos="67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 o Agente de Contratação decida pelo indeferimento do recurso, a questão será apreciada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Competente,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proferir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(dez)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autos,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homologar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resultado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poderá,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ratificar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47"/>
          <w:sz w:val="24"/>
          <w:szCs w:val="24"/>
        </w:rPr>
        <w:t xml:space="preserve"> 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adjudicação.</w:t>
      </w:r>
    </w:p>
    <w:p w14:paraId="649A5890">
      <w:pPr>
        <w:pStyle w:val="17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ratifique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determinará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julgar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10447A9C">
      <w:pPr>
        <w:pStyle w:val="17"/>
        <w:numPr>
          <w:ilvl w:val="1"/>
          <w:numId w:val="1"/>
        </w:numPr>
        <w:tabs>
          <w:tab w:val="left" w:pos="667"/>
        </w:tabs>
        <w:spacing w:before="2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suspensivo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recorrida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sobrevenha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final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competente.</w:t>
      </w:r>
    </w:p>
    <w:p w14:paraId="2E207489">
      <w:pPr>
        <w:pStyle w:val="17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arquivos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eletrônicos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textos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contrarrazões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ficarão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BLL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disponibilizados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site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endereço:</w:t>
      </w:r>
      <w:r>
        <w:rPr>
          <w:color w:val="000080"/>
          <w:spacing w:val="3"/>
          <w:sz w:val="24"/>
          <w:szCs w:val="24"/>
        </w:rPr>
        <w:t xml:space="preserve">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8"/>
          <w:sz w:val="24"/>
          <w:szCs w:val="24"/>
        </w:rPr>
        <w:t>www.rifaina.sp.gov.br</w:t>
      </w:r>
      <w:r>
        <w:rPr>
          <w:rStyle w:val="8"/>
          <w:spacing w:val="2"/>
          <w:sz w:val="24"/>
          <w:szCs w:val="24"/>
        </w:rPr>
        <w:t xml:space="preserve"> </w:t>
      </w:r>
      <w:r>
        <w:rPr>
          <w:rStyle w:val="8"/>
          <w:spacing w:val="2"/>
          <w:sz w:val="24"/>
          <w:szCs w:val="24"/>
        </w:rPr>
        <w:fldChar w:fldCharType="end"/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úteis,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licitações.</w:t>
      </w:r>
    </w:p>
    <w:p w14:paraId="2E2378A6">
      <w:pPr>
        <w:pStyle w:val="17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acolhimento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21D839B8">
      <w:pPr>
        <w:pStyle w:val="17"/>
        <w:numPr>
          <w:ilvl w:val="1"/>
          <w:numId w:val="1"/>
        </w:numPr>
        <w:tabs>
          <w:tab w:val="left" w:pos="75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interposto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serão aceitos.</w:t>
      </w:r>
    </w:p>
    <w:p w14:paraId="7F2B1145">
      <w:pPr>
        <w:pStyle w:val="17"/>
        <w:numPr>
          <w:ilvl w:val="1"/>
          <w:numId w:val="1"/>
        </w:numPr>
        <w:tabs>
          <w:tab w:val="left" w:pos="73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no Edital e seus anexos, excluir-se-á o dia de início e incluir-se-á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vencimento.</w:t>
      </w:r>
    </w:p>
    <w:p w14:paraId="32428492">
      <w:pPr>
        <w:pStyle w:val="17"/>
        <w:numPr>
          <w:ilvl w:val="1"/>
          <w:numId w:val="1"/>
        </w:numPr>
        <w:tabs>
          <w:tab w:val="left" w:pos="746"/>
        </w:tabs>
        <w:spacing w:line="242" w:lineRule="auto"/>
        <w:ind w:left="181" w:right="265" w:firstLine="0"/>
        <w:rPr>
          <w:b/>
          <w:sz w:val="24"/>
          <w:szCs w:val="24"/>
        </w:rPr>
      </w:pPr>
      <w:r>
        <w:rPr>
          <w:sz w:val="24"/>
          <w:szCs w:val="24"/>
        </w:rPr>
        <w:t>Os prazos previstos neste edital e seus anexos iniciam e expiram exclusivamente em dia e horários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âmbito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segunda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sexta-feira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08:00hrs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às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17:00hrs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(Brasília).</w:t>
      </w:r>
    </w:p>
    <w:p w14:paraId="3CE49C4C">
      <w:pPr>
        <w:pStyle w:val="17"/>
        <w:numPr>
          <w:ilvl w:val="1"/>
          <w:numId w:val="1"/>
        </w:numPr>
        <w:tabs>
          <w:tab w:val="left" w:pos="7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ser declarada vencedora microempresa ou empresa de pequeno porte que esteja irregular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o Fisco, restando infrutífera a diligência do Agente para obtenção da referida certidão, será 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legal 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294CDF7C">
      <w:pPr>
        <w:pStyle w:val="17"/>
        <w:numPr>
          <w:ilvl w:val="2"/>
          <w:numId w:val="2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Decorrida 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retomada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iniciará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manifestação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052663A7">
      <w:pPr>
        <w:pStyle w:val="17"/>
        <w:numPr>
          <w:ilvl w:val="2"/>
          <w:numId w:val="22"/>
        </w:numPr>
        <w:tabs>
          <w:tab w:val="left" w:pos="89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apresentada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inabilitada,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convocando-se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 próxima classificada.</w:t>
      </w:r>
    </w:p>
    <w:p w14:paraId="2CC9BBB6">
      <w:pPr>
        <w:pStyle w:val="9"/>
        <w:ind w:left="181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11.12. </w:t>
      </w:r>
      <w:r>
        <w:rPr>
          <w:sz w:val="24"/>
          <w:szCs w:val="24"/>
        </w:rPr>
        <w:t>Os autos do processo permanecerão com vista franqueada aos interessados, no endereço constante neste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 ser encaminhados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 meio 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escrito.</w:t>
      </w:r>
    </w:p>
    <w:p w14:paraId="5232F7E1">
      <w:pPr>
        <w:pStyle w:val="9"/>
        <w:spacing w:before="10"/>
        <w:ind w:right="265"/>
        <w:rPr>
          <w:sz w:val="24"/>
          <w:szCs w:val="24"/>
        </w:rPr>
      </w:pPr>
    </w:p>
    <w:p w14:paraId="085C4683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REABERTURA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PÚBLICA:</w:t>
      </w:r>
    </w:p>
    <w:p w14:paraId="5709C5E9">
      <w:pPr>
        <w:pStyle w:val="17"/>
        <w:numPr>
          <w:ilvl w:val="1"/>
          <w:numId w:val="1"/>
        </w:numPr>
        <w:tabs>
          <w:tab w:val="left" w:pos="748"/>
        </w:tabs>
        <w:spacing w:line="240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 pública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reaberta:</w:t>
      </w:r>
    </w:p>
    <w:p w14:paraId="2CFA6FEF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Nas hipóteses de provimento de recurso que leve à anulação de atos anteriores à realização 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precedente ou em que seja anulada a própria sessão pública, situação em que serão repetidos os 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anulados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dele dependam.</w:t>
      </w:r>
    </w:p>
    <w:p w14:paraId="1EA4FA1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erro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classificado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 não assinar o contrato, não retirar o instrumento equivalente ou não comprovar a regularização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 e trabalhista, nos termos do art. 43, § 1º da LC nº 123/2006. Nessas hipóteses, serão adotados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posteriores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encerramento da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3A1A3AA3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remanescentes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convocados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acompanhar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reaberta.</w:t>
      </w:r>
    </w:p>
    <w:p w14:paraId="1B485E9A">
      <w:pPr>
        <w:pStyle w:val="17"/>
        <w:numPr>
          <w:ilvl w:val="2"/>
          <w:numId w:val="23"/>
        </w:numPr>
        <w:tabs>
          <w:tab w:val="left" w:pos="94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(“chat”),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ou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z w:val="24"/>
          <w:szCs w:val="24"/>
        </w:rPr>
        <w:t>e-mail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licitatório.</w:t>
      </w:r>
    </w:p>
    <w:p w14:paraId="4261F630">
      <w:pPr>
        <w:pStyle w:val="17"/>
        <w:numPr>
          <w:ilvl w:val="2"/>
          <w:numId w:val="2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feita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e-mail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dar-se-á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CADASTRO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PORTAL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BLL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sendo responsabilidade do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432E6AC6">
      <w:pPr>
        <w:pStyle w:val="9"/>
        <w:spacing w:before="4"/>
        <w:ind w:right="265"/>
        <w:rPr>
          <w:sz w:val="24"/>
          <w:szCs w:val="24"/>
        </w:rPr>
      </w:pPr>
    </w:p>
    <w:p w14:paraId="66C317E0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ADJUDICAÇÃO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HOMOLOGAÇÃO:</w:t>
      </w:r>
    </w:p>
    <w:p w14:paraId="6577E66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Julgados os recursos, constatada a regularidade dos atos praticados, a Autoridade Superior adjudicará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homologará a licitação.</w:t>
      </w:r>
    </w:p>
    <w:p w14:paraId="43D0060B">
      <w:pPr>
        <w:pStyle w:val="9"/>
        <w:spacing w:before="1"/>
        <w:ind w:right="265"/>
        <w:rPr>
          <w:sz w:val="24"/>
          <w:szCs w:val="24"/>
        </w:rPr>
      </w:pPr>
    </w:p>
    <w:p w14:paraId="1E84A60C">
      <w:pPr>
        <w:pStyle w:val="4"/>
        <w:numPr>
          <w:ilvl w:val="0"/>
          <w:numId w:val="1"/>
        </w:numPr>
        <w:tabs>
          <w:tab w:val="left" w:pos="609"/>
        </w:tabs>
        <w:spacing w:before="1" w:line="242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EXECUÇÃO:</w:t>
      </w:r>
    </w:p>
    <w:p w14:paraId="61E2C9D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a execução do contrato da obra e serviços de engenharia a licitante vencedora prestará garantia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5% (cinco por cento) do valor do contrato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com prazo de vigência não inferior à duração do contrato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modalidades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54670344">
      <w:pPr>
        <w:pStyle w:val="4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 w:val="0"/>
          <w:sz w:val="24"/>
          <w:szCs w:val="24"/>
        </w:rPr>
      </w:pPr>
      <w:r>
        <w:rPr>
          <w:sz w:val="24"/>
          <w:szCs w:val="24"/>
        </w:rPr>
        <w:t>Caução 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Dinheiro</w:t>
      </w:r>
      <w:r>
        <w:rPr>
          <w:spacing w:val="3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ou</w:t>
      </w:r>
      <w:r>
        <w:rPr>
          <w:b w:val="0"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Dívida Pública</w:t>
      </w:r>
      <w:r>
        <w:rPr>
          <w:b w:val="0"/>
          <w:sz w:val="24"/>
          <w:szCs w:val="24"/>
        </w:rPr>
        <w:t>;</w:t>
      </w:r>
    </w:p>
    <w:p w14:paraId="0EF53BB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Fiança Bancária</w:t>
      </w:r>
      <w:r>
        <w:rPr>
          <w:sz w:val="24"/>
          <w:szCs w:val="24"/>
        </w:rPr>
        <w:t>, apresentando Carta de Fiança Bancária emitida por Banco ou instituição financeira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autorizada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Central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Brasil;</w:t>
      </w:r>
    </w:p>
    <w:p w14:paraId="70FFD608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Seguro-garantia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apólice,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autorizada pela SUSEP a comercializar seguros, e em nome do Município de Rifaina/SP cobrindo,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riscos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1C2DDDB">
      <w:pPr>
        <w:pStyle w:val="17"/>
        <w:tabs>
          <w:tab w:val="left" w:pos="798"/>
        </w:tabs>
        <w:ind w:left="464" w:right="265"/>
        <w:rPr>
          <w:sz w:val="24"/>
          <w:szCs w:val="24"/>
        </w:rPr>
      </w:pPr>
    </w:p>
    <w:p w14:paraId="4BC5D23B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apólice terá sua validade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confirmada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pelo segurado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por meio da consulta ao site:</w:t>
      </w:r>
    </w:p>
    <w:p w14:paraId="7F1EF9B2">
      <w:pPr>
        <w:spacing w:before="2" w:line="228" w:lineRule="exact"/>
        <w:ind w:left="181" w:right="265"/>
        <w:rPr>
          <w:b/>
          <w:sz w:val="24"/>
          <w:szCs w:val="24"/>
        </w:rPr>
      </w:pPr>
      <w:r>
        <w:fldChar w:fldCharType="begin"/>
      </w:r>
      <w:r>
        <w:instrText xml:space="preserve"> HYPERLINK "https://www2.susep.gov.br/safe/menumercado/regapolices/pesquisa.asp" \h </w:instrText>
      </w:r>
      <w:r>
        <w:fldChar w:fldCharType="separate"/>
      </w:r>
      <w:r>
        <w:rPr>
          <w:b/>
          <w:sz w:val="24"/>
          <w:szCs w:val="24"/>
          <w:u w:val="single"/>
        </w:rPr>
        <w:t>https://www2.susep.gov.br/safe/menumercado/regapolices/pesquisa.asp</w:t>
      </w:r>
      <w:r>
        <w:rPr>
          <w:b/>
          <w:sz w:val="24"/>
          <w:szCs w:val="24"/>
          <w:u w:val="single"/>
        </w:rPr>
        <w:fldChar w:fldCharType="end"/>
      </w:r>
      <w:r>
        <w:rPr>
          <w:b/>
          <w:sz w:val="24"/>
          <w:szCs w:val="24"/>
          <w:u w:val="single"/>
        </w:rPr>
        <w:t>&gt;</w:t>
      </w:r>
      <w:r>
        <w:rPr>
          <w:b/>
          <w:sz w:val="24"/>
          <w:szCs w:val="24"/>
        </w:rPr>
        <w:t>.</w:t>
      </w:r>
    </w:p>
    <w:p w14:paraId="625E20D1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Município restituirá ou liberará a garantia ofertada, no prazo máximo 60 (sessenta) dias após 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assinatura do termo de recebimento definitivo </w:t>
      </w:r>
      <w:r>
        <w:rPr>
          <w:sz w:val="24"/>
          <w:szCs w:val="24"/>
        </w:rPr>
        <w:t>dos serviços objetos desta licitação, conforme art. 100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requerimento.</w:t>
      </w:r>
    </w:p>
    <w:p w14:paraId="501DD535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Em</w:t>
      </w:r>
      <w:r>
        <w:rPr>
          <w:spacing w:val="-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caso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rescisão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contrato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ou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interrupção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devolvida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garantia,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amenos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rescisão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paralisação decorra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23891F95">
      <w:pPr>
        <w:pStyle w:val="17"/>
        <w:numPr>
          <w:ilvl w:val="1"/>
          <w:numId w:val="1"/>
        </w:numPr>
        <w:tabs>
          <w:tab w:val="left" w:pos="748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abranger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prorrogação,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retendo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 administração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correspondente.</w:t>
      </w:r>
    </w:p>
    <w:p w14:paraId="5E8D5BFD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Ocorrendo aumento no valor contratual decorrente de acréscimos de obras ou serviços, o Contratado,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por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ocasião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da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assinatura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Termo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Aditivo,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proceder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reforço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percentual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previsto.</w:t>
      </w:r>
    </w:p>
    <w:p w14:paraId="700ECFF9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garantia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ser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integralizada,</w:t>
      </w:r>
      <w:r>
        <w:rPr>
          <w:spacing w:val="-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no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prazo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máximo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de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10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(dez)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aditivo.</w:t>
      </w:r>
    </w:p>
    <w:p w14:paraId="034D8636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assegurará,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escolhida,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previdenciárias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adimplidas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502277B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Serviço somente será emitida após a apresentação de uma das modalidades de 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 previstas, no prazo mencionado no contrato, sujeitando-se a Contratada às penalidades previstas 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162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descumprimento.</w:t>
      </w:r>
    </w:p>
    <w:p w14:paraId="5558A1B8">
      <w:pPr>
        <w:pStyle w:val="9"/>
        <w:spacing w:before="4"/>
        <w:ind w:right="265"/>
        <w:rPr>
          <w:sz w:val="24"/>
          <w:szCs w:val="24"/>
        </w:rPr>
      </w:pPr>
    </w:p>
    <w:p w14:paraId="4440FDB0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EQUIVALENTE:</w:t>
      </w:r>
    </w:p>
    <w:p w14:paraId="0C512DB8">
      <w:pPr>
        <w:pStyle w:val="17"/>
        <w:numPr>
          <w:ilvl w:val="1"/>
          <w:numId w:val="1"/>
        </w:numPr>
        <w:tabs>
          <w:tab w:val="left" w:pos="748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equivalente.</w:t>
      </w:r>
    </w:p>
    <w:p w14:paraId="2153AB16">
      <w:pPr>
        <w:pStyle w:val="17"/>
        <w:numPr>
          <w:ilvl w:val="1"/>
          <w:numId w:val="1"/>
        </w:numPr>
        <w:tabs>
          <w:tab w:val="left" w:pos="748"/>
        </w:tabs>
        <w:spacing w:before="2" w:line="276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adjudicatário terá o prazo de 02 (dois) dias úteis, contados a partir da data de sua convocação,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assinar o Contrato ou aceitar instrumento equivalente, conforme o caso (Carta Contrato/Pedido de Empenho),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 pena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decair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1D72A29">
      <w:pPr>
        <w:pStyle w:val="17"/>
        <w:numPr>
          <w:ilvl w:val="2"/>
          <w:numId w:val="24"/>
        </w:numPr>
        <w:tabs>
          <w:tab w:val="left" w:pos="94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Alternativamente à convocação para comparecer perante o órgão ou entidade para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ou aceite do instrumento equivalente, a Administração poderá encaminhá-lo para assinatura ou aceite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Adjudicatária, mediante correspondência postal com aviso de recebimento (AR) ou meio eletrônico,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assinado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(dois)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recebimento.</w:t>
      </w:r>
    </w:p>
    <w:p w14:paraId="56791F17">
      <w:pPr>
        <w:pStyle w:val="17"/>
        <w:numPr>
          <w:ilvl w:val="2"/>
          <w:numId w:val="24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 anterior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</w:p>
    <w:p w14:paraId="7FAA9808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Aceite do Pedido de Empenho ou do instrumento equivalente, emitido à empresa adjudicada, implica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 reconhecimento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que:</w:t>
      </w:r>
    </w:p>
    <w:p w14:paraId="4E977393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referido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substituindo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aplicando-se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negócios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2339B43B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77C40F8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14.133/2021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138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mesma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37939A0F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vigência da contratação é o estabelecido no Termo de Referência ou no Cronograma Físico-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Engenharia.</w:t>
      </w:r>
    </w:p>
    <w:p w14:paraId="348A1554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assinatura do contrato será exigida a comprovação das condições de habilitação consignadas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mantidas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durante 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sua vigência.</w:t>
      </w:r>
    </w:p>
    <w:p w14:paraId="3061163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Contrato a ser celebrado com a vencedora observará rigorosamente as condições estabelecidas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resguardadas as disposições regulamentares do Termo Contrato Padrão que se encontra no</w:t>
      </w:r>
      <w:r>
        <w:rPr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Anexo 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Edital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transcrição.</w:t>
      </w:r>
    </w:p>
    <w:p w14:paraId="179E795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o vencedor da licitação não comprovar as condições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habilitação consignadas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ou se recusar a assinar o contrato ou a ata de registro de preços, a Administração,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 sanções das demais cominações legais cabíveis a esse licitante, poderá convocar outro 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respeitada a ordem de classificação, para, após a comprovação dos requisitos para habilitação, analisada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e eventuais documentos complementares e, feita a negociação, assinar o contrato ou a ata 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preços.</w:t>
      </w:r>
    </w:p>
    <w:p w14:paraId="35A13F38">
      <w:pPr>
        <w:pStyle w:val="9"/>
        <w:spacing w:before="4"/>
        <w:ind w:right="265"/>
        <w:rPr>
          <w:sz w:val="24"/>
          <w:szCs w:val="24"/>
        </w:rPr>
      </w:pPr>
    </w:p>
    <w:p w14:paraId="06030790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GERAL:</w:t>
      </w:r>
    </w:p>
    <w:p w14:paraId="3D45C5F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Decorrido o prazo de 12 (doze) meses da data base vinculada à data do orçamento estimado, poderá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 fazer jus ao reajuste do valor contratual pelo Índice Nacional da Construção Civil - INCC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 retratar a variação efetiva do custo de produção ou dos insumos utilizados na consecução do objeto,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14.133/2021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arts. 2º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3º 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14/02/2001.</w:t>
      </w:r>
    </w:p>
    <w:p w14:paraId="38C8D72C">
      <w:pPr>
        <w:pStyle w:val="9"/>
        <w:spacing w:before="2"/>
        <w:ind w:right="265"/>
        <w:rPr>
          <w:sz w:val="24"/>
          <w:szCs w:val="24"/>
        </w:rPr>
      </w:pPr>
    </w:p>
    <w:p w14:paraId="0BF3742D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REVISÃO:</w:t>
      </w:r>
    </w:p>
    <w:p w14:paraId="15BC96E0">
      <w:pPr>
        <w:pStyle w:val="17"/>
        <w:numPr>
          <w:ilvl w:val="1"/>
          <w:numId w:val="1"/>
        </w:numPr>
        <w:tabs>
          <w:tab w:val="left" w:pos="66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REVISÃO poderá ocorrer a qualquer tempo da vigência contratual, desde que a parte interessada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imprevisível,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7EF4CF83">
      <w:pPr>
        <w:pStyle w:val="17"/>
        <w:numPr>
          <w:ilvl w:val="1"/>
          <w:numId w:val="1"/>
        </w:numPr>
        <w:tabs>
          <w:tab w:val="left" w:pos="6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Dentre os fatos ensejadores da revisão, não se incluem aqueles eventos dotados de previsibilidade,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caráter possibilite à parte interessada a sua aferição ao tempo da formulação/aceitação da proposta, bem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reajustamento;</w:t>
      </w:r>
    </w:p>
    <w:p w14:paraId="10C9C104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pedidos de revisão dos contratos administrativos serão analisados com base nos seguintes 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26FE63A3">
      <w:pPr>
        <w:pStyle w:val="17"/>
        <w:numPr>
          <w:ilvl w:val="0"/>
          <w:numId w:val="25"/>
        </w:numPr>
        <w:tabs>
          <w:tab w:val="left" w:pos="619"/>
        </w:tabs>
        <w:spacing w:before="79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planilha contratual;</w:t>
      </w:r>
    </w:p>
    <w:p w14:paraId="08412C00">
      <w:pPr>
        <w:pStyle w:val="17"/>
        <w:numPr>
          <w:ilvl w:val="0"/>
          <w:numId w:val="25"/>
        </w:numPr>
        <w:tabs>
          <w:tab w:val="left" w:pos="68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apresentação da proposta, criação, alteração ou extinção de quaisquer tributos ou encargos legais ou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4741AFED">
      <w:pPr>
        <w:pStyle w:val="17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que fizer solicitação deverá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inicial:</w:t>
      </w:r>
    </w:p>
    <w:p w14:paraId="3E06EC37">
      <w:pPr>
        <w:pStyle w:val="17"/>
        <w:numPr>
          <w:ilvl w:val="2"/>
          <w:numId w:val="1"/>
        </w:numPr>
        <w:tabs>
          <w:tab w:val="left" w:pos="693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2AA0E102">
      <w:pPr>
        <w:pStyle w:val="17"/>
        <w:numPr>
          <w:ilvl w:val="2"/>
          <w:numId w:val="1"/>
        </w:numPr>
        <w:tabs>
          <w:tab w:val="left" w:pos="6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tanto, o disposto no caput e o disposto na alínea "a", decrescido do desconto da licitação, exceto nos casos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que reste demonstrado que o preço dos insumos ou dos serviços não permite redução por regra imposta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mercado.</w:t>
      </w:r>
    </w:p>
    <w:p w14:paraId="78E4DA32">
      <w:pPr>
        <w:pStyle w:val="17"/>
        <w:numPr>
          <w:ilvl w:val="1"/>
          <w:numId w:val="1"/>
        </w:numPr>
        <w:tabs>
          <w:tab w:val="left" w:pos="67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da variação nos preços dos insumos de construção civil será elaborada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detentora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 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 com 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 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 financeiro no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mesmo:</w:t>
      </w:r>
    </w:p>
    <w:p w14:paraId="7E93B383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 conclusivo.</w:t>
      </w:r>
    </w:p>
    <w:p w14:paraId="035A9278">
      <w:pPr>
        <w:pStyle w:val="17"/>
        <w:numPr>
          <w:ilvl w:val="2"/>
          <w:numId w:val="1"/>
        </w:numPr>
        <w:tabs>
          <w:tab w:val="left" w:pos="772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Secretário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Planejamento Municipal e Titular da Secretaria demandante, mediante decisão motivada nos autos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administrativo.</w:t>
      </w:r>
    </w:p>
    <w:p w14:paraId="44B1AC08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6F218FB6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 completa do fornecedor, número do processo licitatório, número da modalidade 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juridicamente,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o autoriza,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devendo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instruído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75932D07">
      <w:pPr>
        <w:pStyle w:val="17"/>
        <w:numPr>
          <w:ilvl w:val="0"/>
          <w:numId w:val="26"/>
        </w:numPr>
        <w:tabs>
          <w:tab w:val="left" w:pos="83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 contratados no âmbito da licitação, e do nexo de causalidade entre esta e os impactos gerados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esfera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A3365BF">
      <w:pPr>
        <w:pStyle w:val="17"/>
        <w:numPr>
          <w:ilvl w:val="0"/>
          <w:numId w:val="26"/>
        </w:numPr>
        <w:tabs>
          <w:tab w:val="left" w:pos="84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 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0D32223">
      <w:pPr>
        <w:pStyle w:val="17"/>
        <w:numPr>
          <w:ilvl w:val="0"/>
          <w:numId w:val="26"/>
        </w:numPr>
        <w:tabs>
          <w:tab w:val="left" w:pos="87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"a",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 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0ED152B6">
      <w:pPr>
        <w:pStyle w:val="17"/>
        <w:numPr>
          <w:ilvl w:val="0"/>
          <w:numId w:val="26"/>
        </w:numPr>
        <w:tabs>
          <w:tab w:val="left" w:pos="84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 é superior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 especifico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setorial previsto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 contrato, adicionado 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"a";</w:t>
      </w:r>
    </w:p>
    <w:p w14:paraId="0F5EDA39">
      <w:pPr>
        <w:pStyle w:val="17"/>
        <w:numPr>
          <w:ilvl w:val="0"/>
          <w:numId w:val="26"/>
        </w:numPr>
        <w:tabs>
          <w:tab w:val="left" w:pos="815"/>
        </w:tabs>
        <w:spacing w:line="229" w:lineRule="exact"/>
        <w:ind w:left="814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44E688D6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deferimento do pedido de revisão, o contratado só fará jus ao valor que exceder o percentual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risco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5B1C4232">
      <w:pPr>
        <w:pStyle w:val="17"/>
        <w:numPr>
          <w:ilvl w:val="1"/>
          <w:numId w:val="1"/>
        </w:numPr>
        <w:tabs>
          <w:tab w:val="left" w:pos="647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Reconhecendo direito à revisão, decorrente do desequilíbrio contratual, será lavrado Termo de Aditivo,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qual deverá ser especificado o item em relação ao qual foi reconhecido o direito e o percentual de revisão,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66246ACD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2131" w:right="265" w:hanging="1989"/>
        <w:rPr>
          <w:sz w:val="24"/>
          <w:szCs w:val="24"/>
        </w:rPr>
      </w:pPr>
      <w:r>
        <w:rPr>
          <w:sz w:val="24"/>
          <w:szCs w:val="24"/>
        </w:rPr>
        <w:t xml:space="preserve"> 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eventual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 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 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1E22373B">
      <w:pPr>
        <w:pStyle w:val="17"/>
        <w:numPr>
          <w:ilvl w:val="0"/>
          <w:numId w:val="27"/>
        </w:numPr>
        <w:tabs>
          <w:tab w:val="left" w:pos="61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os documentos de medição. A avaliação do pedido de revisão pela Administração não poderá 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retardamento da liquidação e pagamento da despesa. Eventual deferimento do pedido de revisão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21AD9678">
      <w:pPr>
        <w:pStyle w:val="17"/>
        <w:numPr>
          <w:ilvl w:val="0"/>
          <w:numId w:val="27"/>
        </w:numPr>
        <w:tabs>
          <w:tab w:val="left" w:pos="7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 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medição.</w:t>
      </w:r>
    </w:p>
    <w:p w14:paraId="1B7250BD">
      <w:pPr>
        <w:pStyle w:val="17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alguns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suscetíveis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variações climáticas, entressafra, alta de matéria prima, etc., (fatores sazonais) não constitui fato 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capaz de alterar o equilíbrio econômico-financeiro do contrato, por tratarem de fatores previsíveis, portanto já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elaboração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0B901FA8">
      <w:pPr>
        <w:pStyle w:val="17"/>
        <w:numPr>
          <w:ilvl w:val="1"/>
          <w:numId w:val="1"/>
        </w:numPr>
        <w:tabs>
          <w:tab w:val="left" w:pos="79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especialmente,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adequação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reequilíbrio,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compatibilidade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331B1DF7">
      <w:pPr>
        <w:pStyle w:val="17"/>
        <w:numPr>
          <w:ilvl w:val="1"/>
          <w:numId w:val="1"/>
        </w:numPr>
        <w:tabs>
          <w:tab w:val="left" w:pos="7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 ou a Pesquisas de Preços no mercado regional, sendo que, nesse caso, as propostas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32594D78">
      <w:pPr>
        <w:pStyle w:val="17"/>
        <w:numPr>
          <w:ilvl w:val="2"/>
          <w:numId w:val="1"/>
        </w:numPr>
        <w:tabs>
          <w:tab w:val="left" w:pos="683"/>
        </w:tabs>
        <w:spacing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26FDCC09">
      <w:pPr>
        <w:pStyle w:val="17"/>
        <w:numPr>
          <w:ilvl w:val="2"/>
          <w:numId w:val="1"/>
        </w:numPr>
        <w:tabs>
          <w:tab w:val="left" w:pos="753"/>
        </w:tabs>
        <w:spacing w:before="79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econômico-financeiro;</w:t>
      </w:r>
    </w:p>
    <w:p w14:paraId="71894E22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pesquisa de mercado e os preços pesquisados considerados individualmente não podem apresentar desvio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15%,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menos.</w:t>
      </w:r>
    </w:p>
    <w:p w14:paraId="3B875887">
      <w:pPr>
        <w:pStyle w:val="17"/>
        <w:numPr>
          <w:ilvl w:val="1"/>
          <w:numId w:val="1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relatório circunstanciado deverá contemplar os valores praticados durante toda a execução contratual,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saldo remanescente,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 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houver.</w:t>
      </w:r>
    </w:p>
    <w:p w14:paraId="525BF55B">
      <w:pPr>
        <w:pStyle w:val="17"/>
        <w:numPr>
          <w:ilvl w:val="1"/>
          <w:numId w:val="1"/>
        </w:numPr>
        <w:tabs>
          <w:tab w:val="left" w:pos="791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majorações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concedidas,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2CE07462">
      <w:pPr>
        <w:pStyle w:val="17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b/>
          <w:bCs/>
          <w:sz w:val="24"/>
          <w:szCs w:val="24"/>
        </w:rPr>
        <w:t>NÃO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SERÁ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CONCEDIDA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REVISÃO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QUANDO</w:t>
      </w:r>
      <w:r>
        <w:rPr>
          <w:sz w:val="24"/>
          <w:szCs w:val="24"/>
        </w:rPr>
        <w:t>:</w:t>
      </w:r>
    </w:p>
    <w:p w14:paraId="39DDA2A7">
      <w:pPr>
        <w:pStyle w:val="17"/>
        <w:numPr>
          <w:ilvl w:val="2"/>
          <w:numId w:val="1"/>
        </w:numPr>
        <w:tabs>
          <w:tab w:val="left" w:pos="683"/>
        </w:tabs>
        <w:spacing w:before="1"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06B5AC59">
      <w:pPr>
        <w:pStyle w:val="17"/>
        <w:numPr>
          <w:ilvl w:val="2"/>
          <w:numId w:val="1"/>
        </w:numPr>
        <w:tabs>
          <w:tab w:val="left" w:pos="73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imputado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2A19758">
      <w:pPr>
        <w:pStyle w:val="17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0C37C99D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âmbito, a previsibilidade da 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533E39D1">
      <w:pPr>
        <w:pStyle w:val="17"/>
        <w:numPr>
          <w:ilvl w:val="2"/>
          <w:numId w:val="1"/>
        </w:numPr>
        <w:tabs>
          <w:tab w:val="left" w:pos="76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determinação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153CF716">
      <w:pPr>
        <w:pStyle w:val="17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definitiva e desde que acarretem comprovada repercussão no equilíbrio econômico-financeiro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 implicarão a revisão de preços para mais ou para menos, adotando-se a alíquota prevista na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5EDFCE53">
      <w:pPr>
        <w:pStyle w:val="9"/>
        <w:spacing w:before="5"/>
        <w:ind w:right="265"/>
        <w:rPr>
          <w:sz w:val="24"/>
          <w:szCs w:val="24"/>
        </w:rPr>
      </w:pPr>
    </w:p>
    <w:p w14:paraId="4AFB1CFE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REPACTUAÇÃO:</w:t>
      </w:r>
    </w:p>
    <w:p w14:paraId="1E942A1F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repactuações serão precedidas de solicitação da contratada, acompanhada de demonstração analítica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alteração dos custos, bem como de toda a documentação que comprove que a contratada arcou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3520A5AE">
      <w:pPr>
        <w:pStyle w:val="17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Apenas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4080C373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tornarem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força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26D6F84F">
      <w:pPr>
        <w:pStyle w:val="17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01 (um)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partir:</w:t>
      </w:r>
    </w:p>
    <w:p w14:paraId="2000A6E6">
      <w:pPr>
        <w:pStyle w:val="17"/>
        <w:numPr>
          <w:ilvl w:val="0"/>
          <w:numId w:val="28"/>
        </w:numPr>
        <w:tabs>
          <w:tab w:val="left" w:pos="61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limite para apresentação da proposta constante do instrumento convocatório,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custos decorrentes do mercado, tais como o custo dos materiais e equipamentos necessários à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540F81DF">
      <w:pPr>
        <w:pStyle w:val="17"/>
        <w:numPr>
          <w:ilvl w:val="0"/>
          <w:numId w:val="28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do acordo, convenção ou dissídio coletivo de trabalho ou equivalente, vigente à época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decorrente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estiver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vinculada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71F62A51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Nas repactuações subsequentes à primeira, a anualidade será contada a partir da data de vigência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0BC24B42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dividida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tantas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necessárias,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em momentos distintos para discutir a variação dos custos decorrentes da mão de obra e os custos 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 respeitado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princípio da anualidade.</w:t>
      </w:r>
    </w:p>
    <w:p w14:paraId="37CDD0C2">
      <w:pPr>
        <w:pStyle w:val="17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aumento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6DCE7BA4">
      <w:pPr>
        <w:pStyle w:val="17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administração não se vincula às disposições contidas em Acordos e Convenções Coletivas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tratem de matéria trabalhista, tais como as que estabelecem valores ou índices obrigatórios de encargos 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da atividade.</w:t>
      </w:r>
    </w:p>
    <w:p w14:paraId="256A2243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73B13C87">
      <w:pPr>
        <w:pStyle w:val="17"/>
        <w:numPr>
          <w:ilvl w:val="0"/>
          <w:numId w:val="29"/>
        </w:numPr>
        <w:tabs>
          <w:tab w:val="left" w:pos="592"/>
        </w:tabs>
        <w:spacing w:line="228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716BFF3A">
      <w:pPr>
        <w:pStyle w:val="17"/>
        <w:numPr>
          <w:ilvl w:val="0"/>
          <w:numId w:val="29"/>
        </w:numPr>
        <w:tabs>
          <w:tab w:val="left" w:pos="669"/>
        </w:tabs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572B3B65">
      <w:pPr>
        <w:pStyle w:val="17"/>
        <w:numPr>
          <w:ilvl w:val="0"/>
          <w:numId w:val="29"/>
        </w:numPr>
        <w:tabs>
          <w:tab w:val="left" w:pos="746"/>
        </w:tabs>
        <w:ind w:left="745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30927E1D">
      <w:pPr>
        <w:pStyle w:val="17"/>
        <w:numPr>
          <w:ilvl w:val="0"/>
          <w:numId w:val="29"/>
        </w:numPr>
        <w:tabs>
          <w:tab w:val="left" w:pos="75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7EFCF200">
      <w:pPr>
        <w:pStyle w:val="17"/>
        <w:numPr>
          <w:ilvl w:val="0"/>
          <w:numId w:val="29"/>
        </w:numPr>
        <w:tabs>
          <w:tab w:val="left" w:pos="659"/>
        </w:tabs>
        <w:spacing w:line="228" w:lineRule="exact"/>
        <w:ind w:left="658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48DCF78A">
      <w:pPr>
        <w:pStyle w:val="17"/>
        <w:numPr>
          <w:ilvl w:val="1"/>
          <w:numId w:val="1"/>
        </w:numPr>
        <w:tabs>
          <w:tab w:val="left" w:pos="74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6011479E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Ocorrerá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preclusão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lógica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requerer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reajuste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fizer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oportuno,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 aditivo de prorrogação.</w:t>
      </w:r>
    </w:p>
    <w:p w14:paraId="11F5541D">
      <w:pPr>
        <w:pStyle w:val="17"/>
        <w:numPr>
          <w:ilvl w:val="1"/>
          <w:numId w:val="1"/>
        </w:numPr>
        <w:tabs>
          <w:tab w:val="left" w:pos="734"/>
        </w:tabs>
        <w:spacing w:line="229" w:lineRule="exact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0BA89C9A">
      <w:pPr>
        <w:pStyle w:val="17"/>
        <w:numPr>
          <w:ilvl w:val="0"/>
          <w:numId w:val="30"/>
        </w:numPr>
        <w:tabs>
          <w:tab w:val="left" w:pos="734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Pedido inicial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5E8C7F09">
      <w:pPr>
        <w:pStyle w:val="17"/>
        <w:numPr>
          <w:ilvl w:val="0"/>
          <w:numId w:val="30"/>
        </w:numPr>
        <w:tabs>
          <w:tab w:val="left" w:pos="669"/>
        </w:tabs>
        <w:spacing w:before="1"/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 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4EF253DC">
      <w:pPr>
        <w:pStyle w:val="17"/>
        <w:numPr>
          <w:ilvl w:val="0"/>
          <w:numId w:val="30"/>
        </w:numPr>
        <w:tabs>
          <w:tab w:val="left" w:pos="78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418805B9">
      <w:pPr>
        <w:pStyle w:val="17"/>
        <w:numPr>
          <w:ilvl w:val="0"/>
          <w:numId w:val="30"/>
        </w:numPr>
        <w:tabs>
          <w:tab w:val="left" w:pos="736"/>
        </w:tabs>
        <w:spacing w:line="228" w:lineRule="exact"/>
        <w:ind w:left="735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1A506C24">
      <w:pPr>
        <w:pStyle w:val="9"/>
        <w:spacing w:before="6"/>
        <w:ind w:right="265"/>
        <w:rPr>
          <w:sz w:val="24"/>
          <w:szCs w:val="24"/>
        </w:rPr>
      </w:pPr>
    </w:p>
    <w:p w14:paraId="1A516411">
      <w:pPr>
        <w:pStyle w:val="4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FISCALIZAÇÃO:</w:t>
      </w:r>
    </w:p>
    <w:p w14:paraId="3F78A27D">
      <w:pPr>
        <w:pStyle w:val="17"/>
        <w:numPr>
          <w:ilvl w:val="1"/>
          <w:numId w:val="31"/>
        </w:numPr>
        <w:tabs>
          <w:tab w:val="left" w:pos="58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 Após concluído, o serviço será recebido provisoriamente, mediante termo circunstanciado assinado 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por seu acompanhamento e fiscalização, assim como pelas partes em até 15 (quinze) dias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11FE65BD">
      <w:pPr>
        <w:pStyle w:val="17"/>
        <w:numPr>
          <w:ilvl w:val="1"/>
          <w:numId w:val="31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reexecutar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 aceitação.</w:t>
      </w:r>
    </w:p>
    <w:p w14:paraId="6791AC58">
      <w:pPr>
        <w:pStyle w:val="17"/>
        <w:numPr>
          <w:ilvl w:val="1"/>
          <w:numId w:val="31"/>
        </w:numPr>
        <w:tabs>
          <w:tab w:val="left" w:pos="59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 parecer circunstanciado da Comissão depois de decorrido o prazo de observação e de vistoria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5A8D9E02">
      <w:pPr>
        <w:pStyle w:val="17"/>
        <w:numPr>
          <w:ilvl w:val="1"/>
          <w:numId w:val="31"/>
        </w:numPr>
        <w:tabs>
          <w:tab w:val="left" w:pos="5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exclui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ético-profissional pela perfeita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05F39E1A">
      <w:pPr>
        <w:pStyle w:val="17"/>
        <w:numPr>
          <w:ilvl w:val="1"/>
          <w:numId w:val="31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desenhos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preparados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serão de 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E050A15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19.6. </w:t>
      </w:r>
      <w:r>
        <w:rPr>
          <w:sz w:val="24"/>
          <w:szCs w:val="24"/>
        </w:rPr>
        <w:t>O recebimento definitivo pela Administração não eximirá o contratado, pelo prazo mínimo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anos da responsabilidade objetiva pela solidez e pela segurança dos materiais e dos serviços executados e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funcionalidade da construção e, em caso de vício, defeito ou incorreção identificados, o contratado 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 pela reparação, pela correção, pela reconstrução ou pela substituição necessárias,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cada estrutura.</w:t>
      </w:r>
    </w:p>
    <w:p w14:paraId="5260C223">
      <w:pPr>
        <w:pStyle w:val="9"/>
        <w:spacing w:before="3"/>
        <w:ind w:right="265"/>
        <w:rPr>
          <w:sz w:val="24"/>
          <w:szCs w:val="24"/>
        </w:rPr>
      </w:pPr>
    </w:p>
    <w:p w14:paraId="650491F4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7B60244A">
      <w:pPr>
        <w:pStyle w:val="17"/>
        <w:numPr>
          <w:ilvl w:val="1"/>
          <w:numId w:val="1"/>
        </w:numPr>
        <w:tabs>
          <w:tab w:val="left" w:pos="67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deverá iniciar os serviços de que trata o objeto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 presente Edital em até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 dias consecutivos, contados a partir da data da expedição da Ordem de Início dos Serviços, que dar-se-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concomitante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pela CONTRATANTE.</w:t>
      </w:r>
    </w:p>
    <w:p w14:paraId="325D253E">
      <w:pPr>
        <w:pStyle w:val="17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deverá providenciar a devida Anotação de Responsabilidade Técnica (ART) relativa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 onde deverá constar o nome e o número da Carteira junto ao CREA do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condução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3A6A86D4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 no direito de paralisar ou suspender, a qualquer tempo, a execução dos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 o 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único e exclusivo daqueles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executados.</w:t>
      </w:r>
    </w:p>
    <w:p w14:paraId="23C33B8C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reserva-se, ainda, no direito de recusar todo e qualquer serviço que não atender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13D03D1C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assumirá integral responsabilidade pelos danos que causar à contratante ou a terceiros,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 ou por seus sucessores e representantes na execução dos serviços contratados, isentando esta Prefeitura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reclamação que possa surgir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decorrência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36C50715">
      <w:pPr>
        <w:pStyle w:val="17"/>
        <w:numPr>
          <w:ilvl w:val="1"/>
          <w:numId w:val="1"/>
        </w:numPr>
        <w:tabs>
          <w:tab w:val="left" w:pos="67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será a única responsável para com seus empregados e auxiliares, no que concerne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da legislação trabalhista, previdência social, seguro de acidentes do trabalho ou quaisquer outros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previstos em Lei, em especial no que diz respeito às normas de segurança do trabalho, prevista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(Portaria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3.214,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08-07-78,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Ministério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poderá motivar a aplicação de multas por parte desta Prefeitura ou rescisão contratual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3FAD750A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uma vez iniciados os trabalhos, somente poderá retirar equipamentos e constantes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prévia solicitação e aprovação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licitadora.</w:t>
      </w:r>
    </w:p>
    <w:p w14:paraId="7C6FD440">
      <w:pPr>
        <w:pStyle w:val="17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por imperativo de ordem e segurança, obriga-se a prover de sinalização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 colocando no local dos trabalhos, a partir do dia em que estes forem iniciados, placas e tapumes,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 indicativa,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necessário.</w:t>
      </w:r>
    </w:p>
    <w:p w14:paraId="692E905C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não atendimento deste item implicará na retenção do pagamento da Fatura/Nota Fiscal, por ocasião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aferição.</w:t>
      </w:r>
    </w:p>
    <w:p w14:paraId="3A651607">
      <w:pPr>
        <w:pStyle w:val="17"/>
        <w:tabs>
          <w:tab w:val="left" w:pos="643"/>
        </w:tabs>
        <w:ind w:right="265"/>
        <w:rPr>
          <w:sz w:val="24"/>
          <w:szCs w:val="24"/>
        </w:rPr>
      </w:pPr>
    </w:p>
    <w:p w14:paraId="530AE701">
      <w:pPr>
        <w:pStyle w:val="4"/>
        <w:numPr>
          <w:ilvl w:val="1"/>
          <w:numId w:val="1"/>
        </w:numPr>
        <w:tabs>
          <w:tab w:val="left" w:pos="734"/>
        </w:tabs>
        <w:spacing w:before="3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contratada:</w:t>
      </w:r>
    </w:p>
    <w:p w14:paraId="644CF0BF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Providenciar o CNO - Código Nacional de Obras (Instrução Normativa RFB nº. 1.845/2018),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prazo máximo de até 30 (trinta) dias a contar da assinatura do contrato, sendo o cumprimento desta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obrigação condição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liberação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pagamentos;</w:t>
      </w:r>
    </w:p>
    <w:p w14:paraId="76BCB1FD">
      <w:pPr>
        <w:pStyle w:val="4"/>
        <w:numPr>
          <w:ilvl w:val="2"/>
          <w:numId w:val="1"/>
        </w:numPr>
        <w:tabs>
          <w:tab w:val="left" w:pos="748"/>
        </w:tabs>
        <w:spacing w:before="7" w:line="232" w:lineRule="auto"/>
        <w:ind w:left="464" w:right="265" w:firstLine="0"/>
        <w:rPr>
          <w:b w:val="0"/>
          <w:sz w:val="24"/>
          <w:szCs w:val="24"/>
        </w:rPr>
      </w:pPr>
      <w:r>
        <w:rPr>
          <w:sz w:val="24"/>
          <w:szCs w:val="24"/>
        </w:rPr>
        <w:t>Enviar ao CONTRATANTE a solicitação de reprogramação do cronograma físico-financeiro,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oficio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protocolado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assinado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 representante</w:t>
      </w:r>
      <w:r>
        <w:rPr>
          <w:b w:val="0"/>
          <w:sz w:val="24"/>
          <w:szCs w:val="24"/>
        </w:rPr>
        <w:t>;</w:t>
      </w:r>
    </w:p>
    <w:p w14:paraId="4005389D">
      <w:pPr>
        <w:pStyle w:val="9"/>
        <w:spacing w:before="2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20.11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 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 atribuições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2359A2B3">
      <w:pPr>
        <w:pStyle w:val="17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0C36154">
      <w:pPr>
        <w:pStyle w:val="17"/>
        <w:numPr>
          <w:ilvl w:val="0"/>
          <w:numId w:val="32"/>
        </w:numPr>
        <w:tabs>
          <w:tab w:val="left" w:pos="748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projetos, licitação, contrato, medições, cronogramas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físico-financeiros previstos e realizados, aditivos,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reajustamentos, realinhamentos, pagamentos, Projeto como Construído (As Built), termos de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 e 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devolução de cauções, etc.</w:t>
      </w:r>
    </w:p>
    <w:p w14:paraId="2279A51D">
      <w:pPr>
        <w:pStyle w:val="17"/>
        <w:numPr>
          <w:ilvl w:val="0"/>
          <w:numId w:val="32"/>
        </w:numPr>
        <w:tabs>
          <w:tab w:val="left" w:pos="748"/>
        </w:tabs>
        <w:spacing w:before="2" w:line="229" w:lineRule="exact"/>
        <w:ind w:left="747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2FC01BF5">
      <w:pPr>
        <w:pStyle w:val="17"/>
        <w:numPr>
          <w:ilvl w:val="0"/>
          <w:numId w:val="32"/>
        </w:numPr>
        <w:tabs>
          <w:tab w:val="left" w:pos="748"/>
        </w:tabs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 formalmente, à CONTRATADA, nos eventuais aditivos e paralisações, justificativa 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instâncias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77FD5859">
      <w:pPr>
        <w:pStyle w:val="17"/>
        <w:numPr>
          <w:ilvl w:val="0"/>
          <w:numId w:val="32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 a instâncias superiores qualquer infração cometida pela CONTRATADA, mediante 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4D334013">
      <w:pPr>
        <w:pStyle w:val="17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 apresentado anexo a este instrumento, considerando que a execução de cada serviço/etapa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aferido,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comparação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 e o 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422DE88D">
      <w:pPr>
        <w:pStyle w:val="9"/>
        <w:spacing w:before="2"/>
        <w:ind w:right="265"/>
        <w:rPr>
          <w:sz w:val="24"/>
          <w:szCs w:val="24"/>
        </w:rPr>
      </w:pPr>
    </w:p>
    <w:p w14:paraId="763F4648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MEDIÇÕES,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 PAGAMENTOS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RETENÇÕES:</w:t>
      </w:r>
    </w:p>
    <w:p w14:paraId="747828EC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MEDIÇÕES DOS SERVIÇOS - </w:t>
      </w:r>
      <w:r>
        <w:rPr>
          <w:sz w:val="24"/>
          <w:szCs w:val="24"/>
        </w:rPr>
        <w:t>As medições dos serviços executados serão efetivadas mensalmente,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respeitando o percentual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Cronograma 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medição e pagamento.</w:t>
      </w:r>
    </w:p>
    <w:p w14:paraId="40C6CDCF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Entre duas medições não poderá decorrer menos de 30 (trinta) dias, exceto quando se tratar da primeira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Final).</w:t>
      </w:r>
    </w:p>
    <w:p w14:paraId="25D26394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medição final bem como o Termo de Recebimento Definitivo dos serviços, ou da obra, será elaborada,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equipe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engenharia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Rifaina,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1342F564">
      <w:pPr>
        <w:pStyle w:val="17"/>
        <w:numPr>
          <w:ilvl w:val="1"/>
          <w:numId w:val="1"/>
        </w:numPr>
        <w:tabs>
          <w:tab w:val="left" w:pos="69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medições, acompanhadas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atualizado,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Municipal;</w:t>
      </w:r>
    </w:p>
    <w:p w14:paraId="0ACCC1E4">
      <w:pPr>
        <w:pStyle w:val="17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Apresentada a fatura, caberá à Comissão de Fiscalização do contrato atestar a regular realização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encaminhando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providências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relativas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pagamento,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boletim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6C370305">
      <w:pPr>
        <w:pStyle w:val="17"/>
        <w:tabs>
          <w:tab w:val="left" w:pos="669"/>
        </w:tabs>
        <w:ind w:right="265"/>
        <w:rPr>
          <w:sz w:val="24"/>
          <w:szCs w:val="24"/>
        </w:rPr>
      </w:pPr>
    </w:p>
    <w:p w14:paraId="157BC3B1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142" w:right="265" w:hanging="29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resumo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d</w:t>
      </w:r>
      <w:r>
        <w:rPr>
          <w:sz w:val="24"/>
          <w:szCs w:val="24"/>
        </w:rPr>
        <w:t>ocumentos:</w:t>
      </w:r>
    </w:p>
    <w:p w14:paraId="480F0DEE">
      <w:pPr>
        <w:pStyle w:val="4"/>
        <w:numPr>
          <w:ilvl w:val="2"/>
          <w:numId w:val="1"/>
        </w:numPr>
        <w:tabs>
          <w:tab w:val="left" w:pos="748"/>
        </w:tabs>
        <w:spacing w:before="5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049638E2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1210EC47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ISS,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onde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2E451FC8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Cópia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CNO 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Código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Nacional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 Obras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(Instrução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Normativa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RFB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nr.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1.845/2018);</w:t>
      </w:r>
    </w:p>
    <w:p w14:paraId="2CE11A24">
      <w:pPr>
        <w:pStyle w:val="4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Cópia da GPS - Guia da Previdência Social com o número do CNO - Código Nacional de Obras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(Instrução Normativa RFB nr. 1.845/2018) da obra, devidamente recolhida e respectiva folha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anterior;</w:t>
      </w:r>
    </w:p>
    <w:p w14:paraId="52B4B2CA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GFIP - Guia de recolhimento do FGTS e Informações à Previdência Social do mês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anterior.</w:t>
      </w:r>
    </w:p>
    <w:p w14:paraId="793BD5CE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Demais certidões que atestem a regularidade fiscal da Contratada mediante a apresentação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FGTS,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CNDT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 Negativa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Trabalhistas;</w:t>
      </w:r>
    </w:p>
    <w:p w14:paraId="07864BA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documento de Anotação de Responsabilidade Técnica – ART, emitida pelo CREA, a ser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apresentado no caso da realização da primeira medição ou quando houver alteração do profissional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responsável.</w:t>
      </w:r>
    </w:p>
    <w:p w14:paraId="46111D69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obrigada a apresentar um relatório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fotográfico como comprovação dos boletins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 coincidindo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 descrição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 realizado.</w:t>
      </w:r>
    </w:p>
    <w:p w14:paraId="19A21386">
      <w:pPr>
        <w:pStyle w:val="17"/>
        <w:numPr>
          <w:ilvl w:val="1"/>
          <w:numId w:val="1"/>
        </w:numPr>
        <w:tabs>
          <w:tab w:val="left" w:pos="70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 com a Nota fiscal, as certidões de Regularidade Fiscal com a Fazenda Estadual, INSS, FGTS,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emissão da 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competência.</w:t>
      </w:r>
    </w:p>
    <w:p w14:paraId="79D3AF01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processo de medição ou na prestação de contas,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conforme for o caso, deverá constar a real alíquota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ISSQN adotada 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Rifaina/SP.</w:t>
      </w:r>
    </w:p>
    <w:p w14:paraId="48EDA376">
      <w:pPr>
        <w:pStyle w:val="4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DOS PAGAMENTOS: Os pagamentos serão efetuados em até 30 (trinta) dias após a emissão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 liberados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5FA4C77F">
      <w:pPr>
        <w:pStyle w:val="17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pagamentos serão efetuados de acordo com o Cronograma Físico e Financeiro, depois da 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medições, que serão elaboradas conforme a execução da obra, tomando-se como final do período, o último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dia de cada mês, ou de cada quinzena, ou ainda de acordo com a sistemática exigida pelo órgão repassador 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recursos,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convênio.</w:t>
      </w:r>
    </w:p>
    <w:p w14:paraId="4F8646FA">
      <w:pPr>
        <w:pStyle w:val="17"/>
        <w:numPr>
          <w:ilvl w:val="1"/>
          <w:numId w:val="1"/>
        </w:numPr>
        <w:tabs>
          <w:tab w:val="left" w:pos="77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medições da obra executada serão procedidas por engenheiro civil designado como fiscal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D5DB79D">
      <w:pPr>
        <w:pStyle w:val="17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elaborados por 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Vistoria ou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servidor qualificado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tal finalidade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 toda a obra.</w:t>
      </w:r>
    </w:p>
    <w:p w14:paraId="3F59F739">
      <w:pPr>
        <w:pStyle w:val="17"/>
        <w:numPr>
          <w:ilvl w:val="1"/>
          <w:numId w:val="1"/>
        </w:numPr>
        <w:tabs>
          <w:tab w:val="left" w:pos="743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Se, por motivo não imputável à CONTRATADA, o pagamento da medição de cada parcela não ocorrer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dentro dos trinta dias de sua realização, incidirá sobre o valor da mesma, atualização monetária diária de 0,1%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(um décimo por cento) a partir do trigésimo dia do adimplemento até o dia do efetivo pagamento, limitada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(dez por cento).</w:t>
      </w:r>
    </w:p>
    <w:p w14:paraId="796E22D7">
      <w:pPr>
        <w:pStyle w:val="4"/>
        <w:numPr>
          <w:ilvl w:val="1"/>
          <w:numId w:val="1"/>
        </w:numPr>
        <w:tabs>
          <w:tab w:val="left" w:pos="825"/>
        </w:tabs>
        <w:spacing w:before="6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113B89D8">
      <w:pPr>
        <w:pStyle w:val="17"/>
        <w:numPr>
          <w:ilvl w:val="1"/>
          <w:numId w:val="1"/>
        </w:numPr>
        <w:tabs>
          <w:tab w:val="left" w:pos="794"/>
        </w:tabs>
        <w:ind w:left="181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Só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 houver acordo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entre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3423E123">
      <w:pPr>
        <w:tabs>
          <w:tab w:val="left" w:pos="794"/>
        </w:tabs>
        <w:ind w:right="265"/>
        <w:rPr>
          <w:b/>
          <w:sz w:val="24"/>
          <w:szCs w:val="24"/>
        </w:rPr>
      </w:pPr>
    </w:p>
    <w:p w14:paraId="5F80C1FF">
      <w:pPr>
        <w:pStyle w:val="4"/>
        <w:numPr>
          <w:ilvl w:val="1"/>
          <w:numId w:val="1"/>
        </w:numPr>
        <w:tabs>
          <w:tab w:val="left" w:pos="733"/>
        </w:tabs>
        <w:spacing w:line="228" w:lineRule="exact"/>
        <w:ind w:left="732" w:right="265" w:hanging="552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699F3C0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Município de Rifaina, aplica a Instrução Normativa da Receita Federal do Brasil nº 1.234/2012,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alterada pela INSTRUÇÃO NORMATIVA RFB N° 2.145, DE 26 DE AGOSTO DE 2023 </w:t>
      </w:r>
      <w:r>
        <w:rPr>
          <w:sz w:val="24"/>
          <w:szCs w:val="24"/>
        </w:rPr>
        <w:t>para fins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retenção de IR - Imposto de Renda </w:t>
      </w:r>
      <w:r>
        <w:rPr>
          <w:sz w:val="24"/>
          <w:szCs w:val="24"/>
        </w:rPr>
        <w:t>em seus pagamentos. Desta forma, para todos os documentos 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mencionada,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citada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Normativa, 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 de Renda</w:t>
      </w:r>
      <w:r>
        <w:rPr>
          <w:sz w:val="24"/>
          <w:szCs w:val="24"/>
        </w:rPr>
        <w:t>.</w:t>
      </w:r>
    </w:p>
    <w:p w14:paraId="1CCE19E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Ressalta-se que 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 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IR - Imposto de Renda </w:t>
      </w:r>
      <w:r>
        <w:rPr>
          <w:sz w:val="24"/>
          <w:szCs w:val="24"/>
        </w:rPr>
        <w:t>será feita, se for o caso, nos moldes da citada Instrução Normativa. Portanto,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reprisa-se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observe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RFB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1.234/2012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 os documentos fiscais emitidos para o Município de Rifaina, inclusive quanto ao correto destaque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9C49274">
      <w:pPr>
        <w:pStyle w:val="4"/>
        <w:numPr>
          <w:ilvl w:val="2"/>
          <w:numId w:val="1"/>
        </w:numPr>
        <w:tabs>
          <w:tab w:val="left" w:pos="748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(SIMPLES),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isenta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do IR – Imposto de Renda e deverá apresentar, juntamente com a nota fiscal, a devida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 de sua faixa de recolhimento, a fim de evitar a retenção, na fonte, dos tributos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75333651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– Imposto Sobre 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 Natureza.</w:t>
      </w:r>
    </w:p>
    <w:p w14:paraId="48B7BAE2">
      <w:pPr>
        <w:pStyle w:val="4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5% do valor da mão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ISSQN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1,5% referente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IRRF</w:t>
      </w:r>
    </w:p>
    <w:p w14:paraId="4B895AE0">
      <w:pPr>
        <w:spacing w:line="228" w:lineRule="exact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Retido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Fonte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legislação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vigente.</w:t>
      </w:r>
    </w:p>
    <w:p w14:paraId="6F7016FE">
      <w:pPr>
        <w:pStyle w:val="9"/>
        <w:ind w:right="265"/>
        <w:rPr>
          <w:b/>
          <w:sz w:val="24"/>
          <w:szCs w:val="24"/>
        </w:rPr>
      </w:pPr>
    </w:p>
    <w:p w14:paraId="3A2F0363">
      <w:pPr>
        <w:pStyle w:val="17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b/>
          <w:sz w:val="24"/>
          <w:szCs w:val="24"/>
        </w:rPr>
      </w:pP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OBRA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SERVIÇOS:</w:t>
      </w:r>
    </w:p>
    <w:p w14:paraId="38A1C335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dar garantia contratual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05(cinco)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contar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30CAA4B7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uso,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operacional para a CONTRATANTE.</w:t>
      </w:r>
    </w:p>
    <w:p w14:paraId="691DDFDD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abrange,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própria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3A2203E4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22.3.1.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Entende-se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destinada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compreendendo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realização de ajustes,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necessárias.</w:t>
      </w:r>
    </w:p>
    <w:p w14:paraId="45FC1D2A">
      <w:pPr>
        <w:pStyle w:val="17"/>
        <w:numPr>
          <w:ilvl w:val="1"/>
          <w:numId w:val="1"/>
        </w:numPr>
        <w:tabs>
          <w:tab w:val="left" w:pos="71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apresentarem vício ou defeito, devendo iniciar a reparação ou substituição em até 05(cinco) dias, contados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notificação.</w:t>
      </w:r>
    </w:p>
    <w:p w14:paraId="73F7BE34">
      <w:pPr>
        <w:pStyle w:val="9"/>
        <w:spacing w:before="4"/>
        <w:ind w:right="265"/>
        <w:rPr>
          <w:sz w:val="24"/>
          <w:szCs w:val="24"/>
        </w:rPr>
      </w:pPr>
    </w:p>
    <w:p w14:paraId="0248CAF4">
      <w:pPr>
        <w:pStyle w:val="4"/>
        <w:numPr>
          <w:ilvl w:val="0"/>
          <w:numId w:val="1"/>
        </w:numPr>
        <w:spacing w:line="228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ADMINISTRATIVAS:</w:t>
      </w:r>
    </w:p>
    <w:p w14:paraId="3D9EA212">
      <w:pPr>
        <w:pStyle w:val="17"/>
        <w:numPr>
          <w:ilvl w:val="1"/>
          <w:numId w:val="1"/>
        </w:numPr>
        <w:tabs>
          <w:tab w:val="left" w:pos="635"/>
        </w:tabs>
        <w:spacing w:line="228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Comete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administrativa, 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09BC658F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1B90E157">
      <w:pPr>
        <w:pStyle w:val="17"/>
        <w:numPr>
          <w:ilvl w:val="2"/>
          <w:numId w:val="1"/>
        </w:numPr>
        <w:tabs>
          <w:tab w:val="left" w:pos="748"/>
        </w:tabs>
        <w:spacing w:before="1"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Deixar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exigidos 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20217789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mantiver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3EF38DB3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aceitar/retirar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convocado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proposta;</w:t>
      </w:r>
    </w:p>
    <w:p w14:paraId="208FD815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Ensejar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retardamento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49615F1E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Apresentar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falsa;</w:t>
      </w:r>
    </w:p>
    <w:p w14:paraId="378AD24C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Fraudar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fraudulento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3B283A0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Comportar-se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modo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inidôneo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cometer fraude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52707F0B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ilícitos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frustrar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objetivos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licitação;</w:t>
      </w:r>
    </w:p>
    <w:p w14:paraId="40C6B4BE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lesivo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5º 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12.846/2013;</w:t>
      </w:r>
    </w:p>
    <w:p w14:paraId="2210BE8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Praticar atos classificados como fraudulentos ou corruptos, iniciar ou participar de práticas concertadas,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coercitivas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obstrutivas.</w:t>
      </w:r>
    </w:p>
    <w:p w14:paraId="776940C3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cometer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infrações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discriminadas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sujeito,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criminal,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sanções:</w:t>
      </w:r>
    </w:p>
    <w:p w14:paraId="1BE67A3E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Advertência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escrito;</w:t>
      </w:r>
    </w:p>
    <w:p w14:paraId="73EC6AAC">
      <w:pPr>
        <w:pStyle w:val="17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Multa;</w:t>
      </w:r>
    </w:p>
    <w:p w14:paraId="4FC533A2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</w:p>
    <w:p w14:paraId="5B5A9E1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3E701387">
      <w:pPr>
        <w:pStyle w:val="17"/>
        <w:numPr>
          <w:ilvl w:val="1"/>
          <w:numId w:val="1"/>
        </w:numPr>
        <w:tabs>
          <w:tab w:val="left" w:pos="635"/>
        </w:tabs>
        <w:spacing w:before="1"/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penalidade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cumulativamente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 sanções.</w:t>
      </w:r>
    </w:p>
    <w:p w14:paraId="6CA9F1D7">
      <w:pPr>
        <w:pStyle w:val="17"/>
        <w:numPr>
          <w:ilvl w:val="1"/>
          <w:numId w:val="1"/>
        </w:numPr>
        <w:tabs>
          <w:tab w:val="left" w:pos="6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 ato que aplicar a penalidade caberá recurso, no prazo de 15 (quinze) dias úteis, a contar da ciência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intimação, podendo a autoridade que tiver proferido o ato reconsiderar sua decisão ou, no prazo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 encaminhá-lo devidamente informado para a apreciação e decisão superior, no prazo de 20 (vinte) 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úteis.</w:t>
      </w:r>
    </w:p>
    <w:p w14:paraId="4EAFB01A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publicadas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Imprensa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Oficial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administrativas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17.2,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c, d,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a reabilitação perante a Administração Pública.</w:t>
      </w:r>
    </w:p>
    <w:p w14:paraId="4503BDF8">
      <w:pPr>
        <w:pStyle w:val="17"/>
        <w:numPr>
          <w:ilvl w:val="1"/>
          <w:numId w:val="1"/>
        </w:numPr>
        <w:tabs>
          <w:tab w:val="left" w:pos="635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DA FRAUDE E DA CORRUPÇÃO - </w:t>
      </w:r>
      <w:r>
        <w:rPr>
          <w:sz w:val="24"/>
          <w:szCs w:val="24"/>
        </w:rPr>
        <w:t>Os licitantes e o contratado devem observar e fazer observar,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 fornecedores e subcontratados, se admitida a subcontratação, o mais alto padrão de ética durante todo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contratual.</w:t>
      </w:r>
    </w:p>
    <w:p w14:paraId="3B9BBBD8">
      <w:pPr>
        <w:pStyle w:val="4"/>
        <w:numPr>
          <w:ilvl w:val="2"/>
          <w:numId w:val="33"/>
        </w:numPr>
        <w:tabs>
          <w:tab w:val="left" w:pos="784"/>
        </w:tabs>
        <w:spacing w:before="3" w:line="228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propósitos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desta cláusula,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definem-se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práticas:</w:t>
      </w:r>
    </w:p>
    <w:p w14:paraId="608224C2">
      <w:pPr>
        <w:pStyle w:val="17"/>
        <w:numPr>
          <w:ilvl w:val="3"/>
          <w:numId w:val="33"/>
        </w:numPr>
        <w:tabs>
          <w:tab w:val="left" w:pos="7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CORRUPTA: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Oferecer,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vantagem com o objetivo de influenciar a ação de servidor público no processo de licitação ou na execução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7BC917C4">
      <w:pPr>
        <w:pStyle w:val="17"/>
        <w:numPr>
          <w:ilvl w:val="3"/>
          <w:numId w:val="33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FRAUDULENTA: </w:t>
      </w:r>
      <w:r>
        <w:rPr>
          <w:sz w:val="24"/>
          <w:szCs w:val="24"/>
        </w:rPr>
        <w:t>A falsificação ou omissão dos fatos, com o objetivo de influenciar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6CA1AC9E">
      <w:pPr>
        <w:pStyle w:val="17"/>
        <w:numPr>
          <w:ilvl w:val="3"/>
          <w:numId w:val="33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CONCERTADA: </w:t>
      </w:r>
      <w:r>
        <w:rPr>
          <w:sz w:val="24"/>
          <w:szCs w:val="24"/>
        </w:rPr>
        <w:t>Esquematizar ou estabelecer um acordo entre dois ou mais 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ou sem o conhecimento de representantes ou prepostos do órgão licitador, visando estabelecer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artificiais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não-competitivos;</w:t>
      </w:r>
    </w:p>
    <w:p w14:paraId="11681154">
      <w:pPr>
        <w:pStyle w:val="17"/>
        <w:numPr>
          <w:ilvl w:val="3"/>
          <w:numId w:val="33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COERCITIVA: </w:t>
      </w:r>
      <w:r>
        <w:rPr>
          <w:sz w:val="24"/>
          <w:szCs w:val="24"/>
        </w:rPr>
        <w:t>Causar danos ou ameaçar causar dano, direta ou indiretamente, às pessoas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propriedade,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visando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influenciar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afetar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606D7498">
      <w:pPr>
        <w:pStyle w:val="17"/>
        <w:numPr>
          <w:ilvl w:val="3"/>
          <w:numId w:val="33"/>
        </w:numPr>
        <w:tabs>
          <w:tab w:val="left" w:pos="7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OBSTRUTIVA: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Destruir,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falsificar,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ocultar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declarações falsas aos representantes de órgão convenente ou instituição financiadora, com o objetivo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impedir materialmente a apuração de alegações de prática prevista acima (atos cuja intenção seja impedir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financiadora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promover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inspeção).</w:t>
      </w:r>
    </w:p>
    <w:p w14:paraId="621EC415">
      <w:pPr>
        <w:pStyle w:val="9"/>
        <w:spacing w:before="3"/>
        <w:ind w:right="265"/>
        <w:rPr>
          <w:sz w:val="24"/>
          <w:szCs w:val="24"/>
        </w:rPr>
      </w:pPr>
    </w:p>
    <w:p w14:paraId="515543CD">
      <w:pPr>
        <w:pStyle w:val="4"/>
        <w:numPr>
          <w:ilvl w:val="0"/>
          <w:numId w:val="1"/>
        </w:numPr>
        <w:tabs>
          <w:tab w:val="left" w:pos="609"/>
        </w:tabs>
        <w:spacing w:before="1"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IMPUGNAÇÃO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ESCLARECIMENTO:</w:t>
      </w:r>
    </w:p>
    <w:p w14:paraId="4F16F812">
      <w:pPr>
        <w:pStyle w:val="17"/>
        <w:numPr>
          <w:ilvl w:val="1"/>
          <w:numId w:val="1"/>
        </w:numPr>
        <w:tabs>
          <w:tab w:val="left" w:pos="655"/>
        </w:tabs>
        <w:spacing w:line="237" w:lineRule="auto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até 03 (três) dias úteis antes da data designada para a abertura da sessão pública, qualquer 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impugnar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esclarecimento.</w:t>
      </w:r>
    </w:p>
    <w:p w14:paraId="3F37BA42">
      <w:pPr>
        <w:pStyle w:val="4"/>
        <w:numPr>
          <w:ilvl w:val="2"/>
          <w:numId w:val="1"/>
        </w:numPr>
        <w:tabs>
          <w:tab w:val="left" w:pos="748"/>
        </w:tabs>
        <w:spacing w:before="1" w:line="244" w:lineRule="auto"/>
        <w:ind w:left="464" w:right="265" w:firstLine="0"/>
        <w:rPr>
          <w:sz w:val="24"/>
          <w:szCs w:val="24"/>
        </w:rPr>
      </w:pPr>
      <w:r>
        <w:rPr>
          <w:b w:val="0"/>
          <w:sz w:val="24"/>
          <w:szCs w:val="24"/>
        </w:rPr>
        <w:t>A</w:t>
      </w:r>
      <w:r>
        <w:rPr>
          <w:b w:val="0"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4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"http://www.portaldecompraspublicas.com.br/" \h </w:instrText>
      </w:r>
      <w:r>
        <w:fldChar w:fldCharType="separate"/>
      </w:r>
      <w:r>
        <w:rPr>
          <w:sz w:val="24"/>
          <w:szCs w:val="24"/>
          <w:u w:val="single"/>
        </w:rPr>
        <w:t>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57F14925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resposta à impugnação ou ao pedido de esclarecimento será divulgada no Portal de Compras Públicas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(três)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limitado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último 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5E90021B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Acolhida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impugnação,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55ADB4B4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impugnações e pedidos de esclarecimentos não suspendem os prazos previstos no certame, salvo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 se amoldarem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parágrafo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1º,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3FA30A4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concessão de efeito suspensivo à impugnação é medida excepcional e deverá ser motivada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Contratação,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licitação.</w:t>
      </w:r>
    </w:p>
    <w:p w14:paraId="3028AF7D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divulgadas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vincularão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23E112D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respostas às impugnações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aos esclarecimentos solicitados, bem como outros avisos de ordem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color w:val="000080"/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,</w:t>
      </w:r>
      <w:r>
        <w:rPr>
          <w:sz w:val="24"/>
          <w:szCs w:val="24"/>
        </w:rPr>
        <w:fldChar w:fldCharType="end"/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acompanhamento.</w:t>
      </w:r>
    </w:p>
    <w:p w14:paraId="0C9BD5EA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petição de impugnação apresentada por empresa deve ser firmada por sócio, pessoa designada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 da sociedade empresária, ou procurador, e vir acompanhada, conforme o caso, de estatuto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contrato social e suas posteriores alterações, se houver, do ato de designação do administrador,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procuração pública ou particular (instrumento de mandato com poderes para impugnar o Edital), sob pena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julgada extinta 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mérito.</w:t>
      </w:r>
    </w:p>
    <w:p w14:paraId="516A1A65">
      <w:pPr>
        <w:pStyle w:val="9"/>
        <w:spacing w:before="10"/>
        <w:ind w:right="265"/>
        <w:rPr>
          <w:sz w:val="24"/>
          <w:szCs w:val="24"/>
        </w:rPr>
      </w:pPr>
    </w:p>
    <w:p w14:paraId="6E836ADB">
      <w:pPr>
        <w:pStyle w:val="4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GERAIS:</w:t>
      </w:r>
    </w:p>
    <w:p w14:paraId="42A74F6A">
      <w:pPr>
        <w:pStyle w:val="17"/>
        <w:numPr>
          <w:ilvl w:val="1"/>
          <w:numId w:val="1"/>
        </w:numPr>
        <w:tabs>
          <w:tab w:val="left" w:pos="635"/>
        </w:tabs>
        <w:spacing w:line="227" w:lineRule="exact"/>
        <w:ind w:right="265" w:hanging="3431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divulgar-se-á 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eletrônico.</w:t>
      </w:r>
    </w:p>
    <w:p w14:paraId="279E7917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Não havendo expediente ou ocorrendo qualquer fato superveniente que impeça a realização do certame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data marcada, a sessão será automaticamente transferida para o primeiro dia útil subsequente, no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05982A32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Todas as referências de tempo no Edital, no aviso e durante a sessão pública observarão o horário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Brasília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DF.</w:t>
      </w:r>
    </w:p>
    <w:p w14:paraId="3997748A">
      <w:pPr>
        <w:pStyle w:val="17"/>
        <w:numPr>
          <w:ilvl w:val="1"/>
          <w:numId w:val="1"/>
        </w:numPr>
        <w:tabs>
          <w:tab w:val="left" w:pos="645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julgamento das propostas e da habilitação, o Agente de Contratação poderá sanar erros ou falhas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substância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propostas,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jurídica,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despacho fundamentado,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atribuindo-lhes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eficácia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e classificação.</w:t>
      </w:r>
    </w:p>
    <w:p w14:paraId="025EAAB4">
      <w:pPr>
        <w:pStyle w:val="17"/>
        <w:numPr>
          <w:ilvl w:val="1"/>
          <w:numId w:val="1"/>
        </w:numPr>
        <w:tabs>
          <w:tab w:val="left" w:pos="635"/>
        </w:tabs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resultado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04C76355">
      <w:pPr>
        <w:pStyle w:val="17"/>
        <w:numPr>
          <w:ilvl w:val="1"/>
          <w:numId w:val="1"/>
        </w:numPr>
        <w:tabs>
          <w:tab w:val="left" w:pos="669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normas disciplinadoras da licitação serão sempre interpretadas em favor da ampliação da disputa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os interessados, desde que não comprometam o interesse da Administração, o princípio da isonomia,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 segurança da contratação.</w:t>
      </w:r>
    </w:p>
    <w:p w14:paraId="703A603C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assumem todos os custos de preparação e apresentação de suas propostas e a Administração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não será, em nenhum caso, responsável por esses custos, independentemente da condução ou do resultado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licitatório.</w:t>
      </w:r>
    </w:p>
    <w:p w14:paraId="0A8AE303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neste Edital e seus Anexos, excluir-se-á o dia do início e incluir-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do vencimento. Só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D33B326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desatendimento de exigências formais não essenciais não importará o afastamento do licitante,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aproveitamento do 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isonomia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interesse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público.</w:t>
      </w:r>
    </w:p>
    <w:p w14:paraId="136C701B">
      <w:pPr>
        <w:pStyle w:val="17"/>
        <w:numPr>
          <w:ilvl w:val="1"/>
          <w:numId w:val="1"/>
        </w:numPr>
        <w:tabs>
          <w:tab w:val="left" w:pos="7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licitante é o responsável pela fidelidade e legitimidade das informações prestadas e dos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 licitação.</w:t>
      </w:r>
    </w:p>
    <w:p w14:paraId="4215713C">
      <w:pPr>
        <w:pStyle w:val="17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falsidade de qualquer documento apresentado ou a inverdade das informações nele contidas implicará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imediata desclassificação do proponente que o tiver apresentado, ou, caso tenha sido o vencedor, a rescisão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4BA5D1D4">
      <w:pPr>
        <w:pStyle w:val="17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caso de divergência entre disposições deste Edital e de seus anexos ou demais peças que compõem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processo,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prevalecerá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36F9359">
      <w:pPr>
        <w:pStyle w:val="17"/>
        <w:numPr>
          <w:ilvl w:val="1"/>
          <w:numId w:val="1"/>
        </w:numPr>
        <w:tabs>
          <w:tab w:val="left" w:pos="76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Município reserva a si o direito de revogar a presente licitação por razões de interesse público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anulá-la, no todo ou em parte por vício ou ilegalidade, bem como adiar </w:t>
      </w:r>
      <w:r>
        <w:rPr>
          <w:b/>
          <w:i/>
          <w:sz w:val="24"/>
          <w:szCs w:val="24"/>
        </w:rPr>
        <w:t xml:space="preserve">sine die </w:t>
      </w:r>
      <w:r>
        <w:rPr>
          <w:sz w:val="24"/>
          <w:szCs w:val="24"/>
        </w:rPr>
        <w:t>ou prorrogar o prazo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recebimento e/ou abertura da </w:t>
      </w:r>
      <w:r>
        <w:rPr>
          <w:b/>
          <w:sz w:val="24"/>
          <w:szCs w:val="24"/>
        </w:rPr>
        <w:t xml:space="preserve">PROPOSTA DE PREÇO </w:t>
      </w:r>
      <w:r>
        <w:rPr>
          <w:sz w:val="24"/>
          <w:szCs w:val="24"/>
        </w:rPr>
        <w:t xml:space="preserve">ou da </w:t>
      </w:r>
      <w:r>
        <w:rPr>
          <w:b/>
          <w:sz w:val="24"/>
          <w:szCs w:val="24"/>
        </w:rPr>
        <w:t>DOCUMENTAÇÃO DE HABILITAÇÃO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 qualquer proposta ou desqualificar qualquer Licitante, caso tome conhecimento de fato que afete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capacidade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indenização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ressarcimento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natureza.</w:t>
      </w:r>
    </w:p>
    <w:p w14:paraId="5A74954C">
      <w:pPr>
        <w:pStyle w:val="17"/>
        <w:numPr>
          <w:ilvl w:val="1"/>
          <w:numId w:val="34"/>
        </w:numPr>
        <w:tabs>
          <w:tab w:val="left" w:pos="734"/>
        </w:tabs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 induz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459067E4">
      <w:pPr>
        <w:pStyle w:val="17"/>
        <w:numPr>
          <w:ilvl w:val="1"/>
          <w:numId w:val="34"/>
        </w:numPr>
        <w:tabs>
          <w:tab w:val="left" w:pos="734"/>
        </w:tabs>
        <w:spacing w:line="229" w:lineRule="exact"/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ilegalidade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indenizar.</w:t>
      </w:r>
    </w:p>
    <w:p w14:paraId="4FEE6327">
      <w:pPr>
        <w:pStyle w:val="17"/>
        <w:numPr>
          <w:ilvl w:val="1"/>
          <w:numId w:val="34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 facultado à Autoridade Superior, em qualquer fase desta Concorrência, promover diligência destinada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esclarecer ou completar a instrução do processo, atualizar documentos cuja validade tenha expirado após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 de recebimento das propostas, vedada a inclusão posterior de informação ou de documentos que deveriam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habilitação,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 exceção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atestar 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pré-existente à 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075EBA65">
      <w:pPr>
        <w:pStyle w:val="17"/>
        <w:numPr>
          <w:ilvl w:val="1"/>
          <w:numId w:val="34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Edital está disponibilizado, na íntegra, no endereço eletrônico: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e também no sítio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color w:val="000080"/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8"/>
          <w:b/>
          <w:sz w:val="24"/>
          <w:szCs w:val="24"/>
        </w:rPr>
        <w:t>www.rifaina.sp.gov.br</w:t>
      </w:r>
      <w:r>
        <w:rPr>
          <w:rStyle w:val="8"/>
          <w:b/>
          <w:sz w:val="24"/>
          <w:szCs w:val="24"/>
        </w:rPr>
        <w:fldChar w:fldCharType="end"/>
      </w:r>
      <w:r>
        <w:rPr>
          <w:sz w:val="24"/>
          <w:szCs w:val="24"/>
        </w:rPr>
        <w:t>(Portal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Transparência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Licitações).</w:t>
      </w:r>
    </w:p>
    <w:p w14:paraId="58216565">
      <w:pPr>
        <w:pStyle w:val="17"/>
        <w:numPr>
          <w:ilvl w:val="1"/>
          <w:numId w:val="3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Agente de contratação poderá relevar erros formais em quaisquer documentos apresentados,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erros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conteúdo 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143BB015">
      <w:pPr>
        <w:pStyle w:val="17"/>
        <w:numPr>
          <w:ilvl w:val="1"/>
          <w:numId w:val="34"/>
        </w:numPr>
        <w:tabs>
          <w:tab w:val="left" w:pos="748"/>
        </w:tabs>
        <w:spacing w:before="1"/>
        <w:ind w:left="747" w:right="265" w:hanging="567"/>
        <w:rPr>
          <w:sz w:val="24"/>
          <w:szCs w:val="24"/>
        </w:rPr>
      </w:pPr>
      <w:r>
        <w:rPr>
          <w:sz w:val="24"/>
          <w:szCs w:val="24"/>
        </w:rPr>
        <w:t>Integram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anexos:</w:t>
      </w:r>
    </w:p>
    <w:p w14:paraId="50DEC7AE">
      <w:pPr>
        <w:pStyle w:val="9"/>
        <w:ind w:right="265"/>
        <w:rPr>
          <w:sz w:val="24"/>
          <w:szCs w:val="24"/>
        </w:rPr>
      </w:pPr>
    </w:p>
    <w:p w14:paraId="0D9F44F1">
      <w:pPr>
        <w:pStyle w:val="4"/>
        <w:spacing w:before="91"/>
        <w:ind w:left="747" w:right="265"/>
        <w:jc w:val="left"/>
        <w:rPr>
          <w:b w:val="0"/>
          <w:sz w:val="24"/>
          <w:szCs w:val="24"/>
        </w:rPr>
      </w:pPr>
      <w:bookmarkStart w:id="3" w:name="_Hlk195779633"/>
      <w:r>
        <w:rPr>
          <w:w w:val="95"/>
          <w:sz w:val="24"/>
          <w:szCs w:val="24"/>
        </w:rPr>
        <w:t>ANEXO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I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ESTUDO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TÉCNICO</w:t>
      </w:r>
      <w:r>
        <w:rPr>
          <w:spacing w:val="1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PRELIMINAR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TERMO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REFERÊNCIA</w:t>
      </w:r>
      <w:bookmarkEnd w:id="3"/>
      <w:r>
        <w:rPr>
          <w:b w:val="0"/>
          <w:w w:val="95"/>
          <w:sz w:val="24"/>
          <w:szCs w:val="24"/>
        </w:rPr>
        <w:t>;</w:t>
      </w:r>
      <w:r>
        <w:rPr>
          <w:b w:val="0"/>
          <w:spacing w:val="-4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 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b w:val="0"/>
          <w:sz w:val="24"/>
          <w:szCs w:val="24"/>
        </w:rPr>
        <w:t>;</w:t>
      </w:r>
    </w:p>
    <w:p w14:paraId="32248627">
      <w:pPr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UNIFICADA</w:t>
      </w:r>
      <w:r>
        <w:rPr>
          <w:sz w:val="24"/>
          <w:szCs w:val="24"/>
        </w:rPr>
        <w:t>;</w:t>
      </w:r>
    </w:p>
    <w:p w14:paraId="3E3B4D46">
      <w:pPr>
        <w:pStyle w:val="4"/>
        <w:tabs>
          <w:tab w:val="left" w:pos="8722"/>
        </w:tabs>
        <w:spacing w:before="6"/>
        <w:ind w:left="735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PEQUENO PORTE.</w:t>
      </w:r>
    </w:p>
    <w:p w14:paraId="04105EBC">
      <w:pPr>
        <w:spacing w:line="229" w:lineRule="exact"/>
        <w:ind w:left="735" w:right="265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(MODELO)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CARTA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PROPOSTA</w:t>
      </w:r>
    </w:p>
    <w:p w14:paraId="030EFFC8">
      <w:pPr>
        <w:pStyle w:val="4"/>
        <w:spacing w:line="229" w:lineRule="exact"/>
        <w:ind w:left="735" w:right="265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9.12.1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 DECLARAÇÃO DE INDICAÇÃO DAS INSTALAÇÕES E DO APARELHAMENTO E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717758F2">
      <w:pPr>
        <w:pStyle w:val="4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 – EXEMPLO DE CALCULO DE BDI-LDI DETALHADO</w:t>
      </w:r>
      <w:r>
        <w:rPr>
          <w:spacing w:val="-47"/>
          <w:sz w:val="24"/>
          <w:szCs w:val="24"/>
        </w:rPr>
        <w:t xml:space="preserve"> </w:t>
      </w:r>
    </w:p>
    <w:p w14:paraId="0A9C2C16">
      <w:pPr>
        <w:pStyle w:val="4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VIII - DECLARAÇÃO DE RESPONSABILIDADE TÉCNICA</w:t>
      </w:r>
      <w:r>
        <w:rPr>
          <w:spacing w:val="-47"/>
          <w:sz w:val="24"/>
          <w:szCs w:val="24"/>
        </w:rPr>
        <w:t xml:space="preserve"> </w:t>
      </w:r>
    </w:p>
    <w:p w14:paraId="24540F40">
      <w:pPr>
        <w:pStyle w:val="4"/>
        <w:spacing w:before="1"/>
        <w:ind w:left="733" w:right="265" w:firstLine="2"/>
        <w:rPr>
          <w:w w:val="99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XIX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w w:val="99"/>
          <w:sz w:val="24"/>
          <w:szCs w:val="24"/>
        </w:rPr>
        <w:t>;</w:t>
      </w:r>
    </w:p>
    <w:p w14:paraId="47D9DA20">
      <w:pPr>
        <w:pStyle w:val="4"/>
        <w:spacing w:before="1"/>
        <w:ind w:left="733" w:right="265" w:firstLine="2"/>
        <w:rPr>
          <w:sz w:val="24"/>
          <w:szCs w:val="24"/>
        </w:rPr>
      </w:pPr>
    </w:p>
    <w:p w14:paraId="0B91C93B">
      <w:pPr>
        <w:pStyle w:val="9"/>
        <w:spacing w:before="1" w:line="480" w:lineRule="auto"/>
        <w:ind w:left="2151" w:right="265" w:hanging="1404"/>
        <w:rPr>
          <w:spacing w:val="-47"/>
          <w:sz w:val="24"/>
          <w:szCs w:val="24"/>
        </w:rPr>
      </w:pPr>
      <w:r>
        <w:rPr>
          <w:sz w:val="24"/>
          <w:szCs w:val="24"/>
        </w:rPr>
        <w:t>Planilha Orçamentária, cronograma físico financeiro, composição de BDI e anexos;</w:t>
      </w:r>
    </w:p>
    <w:p w14:paraId="72E19A79">
      <w:pPr>
        <w:pStyle w:val="9"/>
        <w:spacing w:before="1" w:line="480" w:lineRule="auto"/>
        <w:ind w:left="2151" w:right="265" w:hanging="1404"/>
        <w:rPr>
          <w:sz w:val="24"/>
          <w:szCs w:val="24"/>
        </w:rPr>
      </w:pP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-SP.</w:t>
      </w:r>
    </w:p>
    <w:p w14:paraId="53EFFD15">
      <w:pPr>
        <w:pStyle w:val="9"/>
        <w:spacing w:before="1" w:line="480" w:lineRule="auto"/>
        <w:ind w:left="2151" w:right="265" w:hanging="1404"/>
        <w:rPr>
          <w:sz w:val="24"/>
          <w:szCs w:val="24"/>
        </w:rPr>
      </w:pPr>
    </w:p>
    <w:p w14:paraId="38CCE279">
      <w:pPr>
        <w:pStyle w:val="9"/>
        <w:spacing w:line="229" w:lineRule="exact"/>
        <w:ind w:left="502" w:right="26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Rifaina, </w:t>
      </w:r>
      <w:r>
        <w:rPr>
          <w:rFonts w:hint="default"/>
          <w:sz w:val="24"/>
          <w:szCs w:val="24"/>
          <w:lang w:val="pt-BR"/>
        </w:rPr>
        <w:t>28 de novembro</w:t>
      </w:r>
      <w:r>
        <w:rPr>
          <w:sz w:val="24"/>
          <w:szCs w:val="24"/>
        </w:rPr>
        <w:t xml:space="preserve">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27191F9D">
      <w:pPr>
        <w:pStyle w:val="9"/>
        <w:ind w:right="265"/>
        <w:rPr>
          <w:sz w:val="24"/>
          <w:szCs w:val="24"/>
        </w:rPr>
      </w:pPr>
    </w:p>
    <w:p w14:paraId="09DE93D8">
      <w:pPr>
        <w:pStyle w:val="9"/>
        <w:ind w:right="265"/>
        <w:rPr>
          <w:sz w:val="24"/>
          <w:szCs w:val="24"/>
        </w:rPr>
      </w:pPr>
    </w:p>
    <w:p w14:paraId="3ADA75B9">
      <w:pPr>
        <w:pStyle w:val="4"/>
        <w:spacing w:before="190" w:line="228" w:lineRule="exact"/>
        <w:ind w:left="0" w:right="265"/>
        <w:jc w:val="center"/>
        <w:rPr>
          <w:sz w:val="24"/>
          <w:szCs w:val="24"/>
        </w:rPr>
      </w:pPr>
      <w:r>
        <w:rPr>
          <w:sz w:val="24"/>
          <w:szCs w:val="24"/>
        </w:rPr>
        <w:t>Lucas Nascimento Silva</w:t>
      </w:r>
    </w:p>
    <w:p w14:paraId="69E31325">
      <w:pPr>
        <w:pStyle w:val="9"/>
        <w:spacing w:line="228" w:lineRule="exact"/>
        <w:ind w:left="497" w:right="265"/>
        <w:jc w:val="center"/>
        <w:rPr>
          <w:sz w:val="24"/>
          <w:szCs w:val="24"/>
        </w:rPr>
      </w:pPr>
      <w:r>
        <w:rPr>
          <w:sz w:val="24"/>
          <w:szCs w:val="24"/>
        </w:rPr>
        <w:t>Agente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</w:p>
    <w:p w14:paraId="47626395">
      <w:pPr>
        <w:spacing w:line="228" w:lineRule="exact"/>
        <w:ind w:right="265"/>
        <w:jc w:val="center"/>
        <w:rPr>
          <w:sz w:val="24"/>
          <w:szCs w:val="24"/>
        </w:rPr>
      </w:pPr>
    </w:p>
    <w:p w14:paraId="24932F9C">
      <w:pPr>
        <w:spacing w:line="228" w:lineRule="exact"/>
        <w:ind w:right="265"/>
        <w:jc w:val="center"/>
        <w:rPr>
          <w:sz w:val="24"/>
          <w:szCs w:val="24"/>
        </w:rPr>
      </w:pPr>
    </w:p>
    <w:p w14:paraId="3D963D67">
      <w:pPr>
        <w:spacing w:line="228" w:lineRule="exact"/>
        <w:ind w:right="265"/>
        <w:jc w:val="center"/>
        <w:rPr>
          <w:sz w:val="24"/>
          <w:szCs w:val="24"/>
        </w:rPr>
      </w:pPr>
    </w:p>
    <w:p w14:paraId="47BE6811">
      <w:pPr>
        <w:spacing w:line="228" w:lineRule="exact"/>
        <w:ind w:right="265"/>
        <w:jc w:val="center"/>
        <w:rPr>
          <w:sz w:val="24"/>
          <w:szCs w:val="24"/>
        </w:rPr>
        <w:sectPr>
          <w:headerReference r:id="rId3" w:type="default"/>
          <w:footerReference r:id="rId4" w:type="default"/>
          <w:pgSz w:w="11920" w:h="16850"/>
          <w:pgMar w:top="480" w:right="1340" w:bottom="1240" w:left="1300" w:header="0" w:footer="975" w:gutter="0"/>
          <w:cols w:space="720" w:num="1"/>
        </w:sectPr>
      </w:pPr>
    </w:p>
    <w:p w14:paraId="6EAB313C">
      <w:pPr>
        <w:pStyle w:val="11"/>
        <w:jc w:val="center"/>
        <w:rPr>
          <w:rStyle w:val="7"/>
        </w:rPr>
      </w:pPr>
      <w:r>
        <w:rPr>
          <w:rStyle w:val="7"/>
        </w:rPr>
        <w:t>ANEXO I – DFD – ETP - TR</w:t>
      </w:r>
    </w:p>
    <w:p w14:paraId="1B4023F5">
      <w:pPr>
        <w:widowControl/>
        <w:autoSpaceDE/>
        <w:autoSpaceDN/>
        <w:spacing w:after="160" w:line="278" w:lineRule="auto"/>
        <w:jc w:val="center"/>
        <w:rPr>
          <w:rFonts w:ascii="Aptos" w:hAnsi="Aptos" w:eastAsia="Aptos"/>
          <w:kern w:val="2"/>
          <w:sz w:val="24"/>
          <w:szCs w:val="24"/>
          <w:lang w:val="pt-BR"/>
          <w14:ligatures w14:val="standardContextual"/>
        </w:rPr>
      </w:pPr>
    </w:p>
    <w:p w14:paraId="2D135977">
      <w:pPr>
        <w:keepNext/>
        <w:keepLines/>
        <w:widowControl/>
        <w:autoSpaceDE/>
        <w:autoSpaceDN/>
        <w:spacing w:before="200" w:line="276" w:lineRule="auto"/>
        <w:outlineLvl w:val="1"/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  <w:t>Documento de Formalização da Demanda (DFD)</w:t>
      </w:r>
    </w:p>
    <w:p w14:paraId="5A5C009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Unidade Requisitante:</w:t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Secretaria Municipal de Obras</w:t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Responsável: Eng. Oscar Luiz Berti – CREA 5060260041</w:t>
      </w:r>
    </w:p>
    <w:p w14:paraId="1690BE2A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49DC0209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1. Justificativa da necessidade da contratação:</w:t>
      </w:r>
    </w:p>
    <w:p w14:paraId="1846F6A1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A contratação é necessária para a construção de uma nova residência unifamiliar destinada à moradia digna de família cuja casa original foi demolida preventivamente em razão de risco iminente de desabamento constatado pela equipe técnica da Prefeitura Municipal de Rifaina, Departamento de Obras e Engenharia. A medida visa garantir o direito fundamental à moradia, já que o morador não tem condições financeiras de fazer a obra, evitando que o mesmo permaneça em situação de vulnerabilidade social e de risco habitacional. Trata-se de uma ação emergencial e humanitária, que busca assegurar segurança, salubridade e condições mínimas de habitabilidade.</w:t>
      </w:r>
    </w:p>
    <w:p w14:paraId="75702C6B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6B64EBF8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2. Objeto da contratação:</w:t>
      </w:r>
    </w:p>
    <w:p w14:paraId="19BD86E7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Contratação de empresa especializada para execução das obras de construção de uma residência unifamiliar, incluindo muro de arrimo, fundações, alvenaria estrutural, cobertura, revestimentos, instalações elétricas, hidráulicas e sanitárias, conforme projetos e memoriais descritivos aprovados pela Secretaria Municipal de Obras.</w:t>
      </w:r>
    </w:p>
    <w:p w14:paraId="16ECFE7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1CEC18EB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3. Quantidade a ser contratada:</w:t>
      </w:r>
    </w:p>
    <w:p w14:paraId="2884AD7D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Execução de muro de arrimo e construção de 1 (uma) unidade habitacional com área construída de 42,93 m², contendo: 2 quartos, sala, cozinha, banheiro e área de serviço, com instalações completas (hidráulica, elétrica e sanitária) e acabamento padrão médio.</w:t>
      </w:r>
    </w:p>
    <w:p w14:paraId="05005E2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7A285AB9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4. Estimativa de valor:</w:t>
      </w:r>
    </w:p>
    <w:p w14:paraId="792D6EA1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R$ 170.500,00 (cento e setenta mil e quinhentos reais).</w:t>
      </w:r>
    </w:p>
    <w:p w14:paraId="5EFA0767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Prevista no PCA nº 375/2025, de acordo com a Lei nº 14.133/2021 e diretrizes da política habitacional municipal.</w:t>
      </w:r>
    </w:p>
    <w:p w14:paraId="38FAF06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Código da ficha técnica:38</w:t>
      </w:r>
    </w:p>
    <w:p w14:paraId="0DE68906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Dotação: 16.482.0005.1030.0000</w:t>
      </w:r>
    </w:p>
    <w:p w14:paraId="6023759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Construção, Reforma e Ampliação –</w:t>
      </w:r>
    </w:p>
    <w:p w14:paraId="4B62BD21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 3.3.90.39.00 OUTROS SERVIÇOS DE TERCEIROS</w:t>
      </w:r>
    </w:p>
    <w:p w14:paraId="25FE7953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2E8132E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2D8B9CC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6009EFE8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bookmarkStart w:id="4" w:name="_Hlk213677534"/>
      <w:r>
        <w:rPr>
          <w:rFonts w:ascii="Aptos Display" w:hAnsi="Aptos Display" w:eastAsia="DengXian Light"/>
          <w:b/>
          <w:bCs/>
          <w:color w:val="156082"/>
          <w:lang w:val="pt-BR"/>
        </w:rPr>
        <w:t>5. Data pretendida para conclusão da contratação:</w:t>
      </w:r>
    </w:p>
    <w:p w14:paraId="784575EA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Até 31/12/2025, em caráter prioritário, dada a situação de vulnerabilidade do beneficiário</w:t>
      </w:r>
      <w:bookmarkEnd w:id="4"/>
      <w:r>
        <w:rPr>
          <w:rFonts w:eastAsia="SimSun"/>
          <w:lang w:val="pt-BR"/>
        </w:rPr>
        <w:t>, pois o mesmo não tem outra habitação, sendo necessário o alojamento provisório na casa de parentes próximos.</w:t>
      </w:r>
    </w:p>
    <w:p w14:paraId="1BC97BA9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1B99BA5E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6. Grau de prioridade da contratação:</w:t>
      </w:r>
    </w:p>
    <w:p w14:paraId="738F75EC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O fato de a casa ter sido demolida preventivamente por </w:t>
      </w:r>
      <w:r>
        <w:rPr>
          <w:rFonts w:eastAsia="SimSun"/>
          <w:b/>
          <w:bCs/>
          <w:i/>
          <w:iCs/>
          <w:lang w:val="pt-BR"/>
        </w:rPr>
        <w:t>risco iminente de desabamento</w:t>
      </w:r>
      <w:r>
        <w:rPr>
          <w:rFonts w:eastAsia="SimSun"/>
          <w:lang w:val="pt-BR"/>
        </w:rPr>
        <w:t xml:space="preserve"> e a busca pela moradia digna configuram caráter emergencial e humanitário, justificando a prioridade ALTA.</w:t>
      </w:r>
    </w:p>
    <w:p w14:paraId="61ABCD67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</w:p>
    <w:p w14:paraId="16F3CD33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7. Indicação de vinculação ou dependência com o objeto de outro documento de formalização de demanda para a sua execução:</w:t>
      </w:r>
    </w:p>
    <w:p w14:paraId="2213DCC5">
      <w:pPr>
        <w:widowControl/>
        <w:autoSpaceDE/>
        <w:autoSpaceDN/>
        <w:spacing w:after="160"/>
        <w:rPr>
          <w:rFonts w:eastAsia="SimSun"/>
          <w:lang w:val="pt-BR"/>
        </w:rPr>
      </w:pPr>
      <w:r>
        <w:rPr>
          <w:rFonts w:eastAsia="SimSun"/>
          <w:lang w:val="pt-BR"/>
        </w:rPr>
        <w:t>Não há vinculação ou dependência com outro DFD.</w:t>
      </w:r>
    </w:p>
    <w:p w14:paraId="6F0930BA">
      <w:pPr>
        <w:widowControl/>
        <w:autoSpaceDE/>
        <w:autoSpaceDN/>
        <w:spacing w:after="160"/>
        <w:rPr>
          <w:rFonts w:eastAsia="SimSun"/>
          <w:lang w:val="pt-BR"/>
        </w:rPr>
      </w:pPr>
      <w:r>
        <w:rPr>
          <w:rFonts w:eastAsia="SimSun"/>
          <w:lang w:val="pt-BR"/>
        </w:rPr>
        <w:t>A obra é autônoma, por preço global, não estando condicionada à execução de outro processo licitatório.</w:t>
      </w:r>
    </w:p>
    <w:p w14:paraId="4E9F547E">
      <w:pPr>
        <w:widowControl/>
        <w:autoSpaceDE/>
        <w:autoSpaceDN/>
        <w:spacing w:after="160"/>
        <w:rPr>
          <w:rFonts w:eastAsia="SimSun"/>
          <w:lang w:val="pt-BR"/>
        </w:rPr>
      </w:pPr>
    </w:p>
    <w:p w14:paraId="5179489A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8. Indicação da opção pela realização de nova contratação:</w:t>
      </w:r>
    </w:p>
    <w:p w14:paraId="34E32C3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Opção pela </w:t>
      </w:r>
      <w:r>
        <w:rPr>
          <w:rFonts w:eastAsia="SimSun"/>
          <w:b/>
          <w:bCs/>
          <w:lang w:val="pt-BR"/>
        </w:rPr>
        <w:t>realização de nova contratação</w:t>
      </w:r>
      <w:r>
        <w:rPr>
          <w:rFonts w:eastAsia="SimSun"/>
          <w:lang w:val="pt-BR"/>
        </w:rPr>
        <w:t>. Não se aplica a prorrogação do prazo contratual por aditamento, visto ser um contrato de obra de escopo definido (preço global).</w:t>
      </w:r>
    </w:p>
    <w:p w14:paraId="0A230B07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Em contratos de obra por empreitada, a regra é a conclusão do objeto, não a prorrogação do prazo de vigência (duração do contrato vs. prazo de execução).</w:t>
      </w:r>
    </w:p>
    <w:p w14:paraId="7D6AB9FF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</w:p>
    <w:p w14:paraId="026E5D28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9. Nome da Área requisitante:</w:t>
      </w:r>
    </w:p>
    <w:p w14:paraId="5EF88233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Secretaria Municipal de Obras.</w:t>
      </w:r>
    </w:p>
    <w:p w14:paraId="7EA7C0FB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04A367F4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Rifaina, 11/11/2025.</w:t>
      </w:r>
    </w:p>
    <w:p w14:paraId="0BD7BE68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6EB0492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__________________________________________________</w:t>
      </w:r>
    </w:p>
    <w:p w14:paraId="7BF4931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Engº Oscar Luiz Berti</w:t>
      </w:r>
    </w:p>
    <w:p w14:paraId="70BD009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Secretário Municipal de Obras</w:t>
      </w:r>
    </w:p>
    <w:p w14:paraId="1DCDD76A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CREA 5060260041</w:t>
      </w:r>
    </w:p>
    <w:p w14:paraId="7CCDB686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br w:type="page"/>
      </w:r>
    </w:p>
    <w:p w14:paraId="7AE03BA5">
      <w:pPr>
        <w:keepNext/>
        <w:keepLines/>
        <w:widowControl/>
        <w:autoSpaceDE/>
        <w:autoSpaceDN/>
        <w:spacing w:before="200" w:line="276" w:lineRule="auto"/>
        <w:outlineLvl w:val="1"/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</w:pPr>
    </w:p>
    <w:p w14:paraId="075D2AA5">
      <w:pPr>
        <w:keepNext/>
        <w:keepLines/>
        <w:widowControl/>
        <w:autoSpaceDE/>
        <w:autoSpaceDN/>
        <w:spacing w:before="200" w:line="276" w:lineRule="auto"/>
        <w:outlineLvl w:val="1"/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  <w:t>Estudo Técnico Preliminar (ETP)</w:t>
      </w:r>
    </w:p>
    <w:p w14:paraId="1C39BF9B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6E78519B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1. Descrição da necessidade:</w:t>
      </w:r>
    </w:p>
    <w:p w14:paraId="18DF9F46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Em virtude da residência antiga estar em péssimo estado de conservação, com fissuras aparentes na alvenaria, recalques diferenciais no piso, e fissuras nos apoios da cobertura na alvenaria portante da mesma, pondo em risco a vida da pessoa que habitava o imóvel, houve necessidade da demolição preventiva da residência para evitar consequentes danos e desastres, pondo em risco todo processo como um todo. Portanto faz-se necessária a construção de uma nova moradia digna para o morador, pois o processo foi analisado pela Ação Social, conforme relatório anexo ao processo, além de Laudo do Departamento de Obras, atestando o perigo de desabamento da residência, optou-se pela construção de nova residência econômica, garantindo condições adequadas de habitação, segurança e salubridade.</w:t>
      </w:r>
    </w:p>
    <w:p w14:paraId="55EDEC9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239929A1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2. Previsão no Plano de Contratações Anual:</w:t>
      </w:r>
    </w:p>
    <w:p w14:paraId="45DECCB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Prevista no PCA nº 375/2025, de acordo com a Lei nº 14.133/2021 e diretrizes da política habitacional municipal.</w:t>
      </w:r>
    </w:p>
    <w:p w14:paraId="0F618B43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Código da ficha técnica:38</w:t>
      </w:r>
    </w:p>
    <w:p w14:paraId="2C2854F2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Dotação: 16.482.0005.1030.0000</w:t>
      </w:r>
    </w:p>
    <w:p w14:paraId="224F85F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Construção, Reforma e Ampliação –</w:t>
      </w:r>
    </w:p>
    <w:p w14:paraId="5FD2CAC3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 3.3.90.39.00 OUTROS SERVIÇOS DE TERCEIROS</w:t>
      </w:r>
    </w:p>
    <w:p w14:paraId="34B994F9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3. Requisitos da contratação:</w:t>
      </w:r>
    </w:p>
    <w:p w14:paraId="4E94F12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bookmarkStart w:id="5" w:name="_Hlk213682569"/>
      <w:r>
        <w:rPr>
          <w:rFonts w:eastAsia="SimSun"/>
          <w:lang w:val="pt-BR"/>
        </w:rPr>
        <w:t>Empresa com experiência comprovada em obras habitacionais com mínimo de residências com metragem de 42,93m²; equipe técnica com engenheiro responsável e ART registrada; conformidade com as normas da ABNT (NBR 15575, NBR 9050, NBR 6492, NBR 5410, NBR 5626); materiais e técnicas que assegurem durabilidade e conforto térmico.</w:t>
      </w:r>
    </w:p>
    <w:bookmarkEnd w:id="5"/>
    <w:p w14:paraId="42F3E65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21D97A65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4. Estimativas de quantidades a ser contratada:</w:t>
      </w:r>
    </w:p>
    <w:p w14:paraId="2F392ACA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1 unidade residencial com área de 42,93 m²; 1 banheiro, 2 dormitórios, sala, cozinha e área de serviço, com devido arrimo, pois o terreno encontra-se desnivelado com o meio fio, sendo necessário a execução primeiramente do muro de arrimo, na sequência sendo executada a fundação da residência, com brocas, vigas baldrame, alvenaria estrutural e cobertura de telhas cerâmicas com estrutura de madeira.</w:t>
      </w:r>
    </w:p>
    <w:p w14:paraId="3F2B66C4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5. Levantamento de Mercado:</w:t>
      </w:r>
    </w:p>
    <w:p w14:paraId="7F124FC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Com base na experiência de profissionais da área e no mercado de construção civil atual, a solução mais rápida e econômica a ser adotada é a alvenaria estrutural, pois é abolida a estrutura da residência, sendo que a alvenaria armada é a própria estrutura, dando suporte, sustentabilidade, conforto térmico e acústico na obra.</w:t>
      </w:r>
    </w:p>
    <w:p w14:paraId="7C8C9389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</w:p>
    <w:p w14:paraId="3804D8CB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6. Estimativa de valor:</w:t>
      </w:r>
    </w:p>
    <w:p w14:paraId="2CFDBE7C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bookmarkStart w:id="6" w:name="_Hlk213681647"/>
      <w:r>
        <w:rPr>
          <w:rFonts w:eastAsia="SimSun"/>
          <w:lang w:val="pt-BR"/>
        </w:rPr>
        <w:t>O</w:t>
      </w:r>
      <w:bookmarkEnd w:id="6"/>
      <w:r>
        <w:rPr>
          <w:rFonts w:eastAsia="SimSun"/>
          <w:lang w:val="pt-BR"/>
        </w:rPr>
        <w:t xml:space="preserve"> valor estimado para construção de muro de arrimo e residência econômica é de R$ 170.419,87(Cento e setenta mil, quatrocentos e dezenove reais, e oitenta e sete centavos), conforme preços pesquisados SINAPI/CDHU – 199., desta forma elaborada a planilha quantitativa e orçamentária da construção.</w:t>
      </w:r>
    </w:p>
    <w:p w14:paraId="1D81739D">
      <w:pPr>
        <w:widowControl/>
        <w:autoSpaceDE/>
        <w:autoSpaceDN/>
        <w:spacing w:after="160" w:line="259" w:lineRule="auto"/>
        <w:rPr>
          <w:rFonts w:ascii="Aptos Display" w:hAnsi="Aptos Display" w:eastAsia="SimSun"/>
          <w:b/>
          <w:bCs/>
          <w:color w:val="156082"/>
          <w:lang w:val="pt-BR"/>
        </w:rPr>
      </w:pPr>
    </w:p>
    <w:p w14:paraId="0A3D1C57">
      <w:pPr>
        <w:widowControl/>
        <w:autoSpaceDE/>
        <w:autoSpaceDN/>
        <w:spacing w:after="160" w:line="259" w:lineRule="auto"/>
        <w:rPr>
          <w:rFonts w:ascii="Aptos Display" w:hAnsi="Aptos Display" w:eastAsia="SimSun"/>
          <w:b/>
          <w:bCs/>
          <w:color w:val="156082"/>
          <w:lang w:val="pt-BR"/>
        </w:rPr>
      </w:pPr>
      <w:r>
        <w:rPr>
          <w:rFonts w:ascii="Aptos Display" w:hAnsi="Aptos Display" w:eastAsia="SimSun"/>
          <w:b/>
          <w:bCs/>
          <w:color w:val="156082"/>
          <w:lang w:val="pt-BR"/>
        </w:rPr>
        <w:t>7. Descrição da solução como um todo, inclusive das exigências relacionadas à manutenção e à assistência técnica, quando for o caso;</w:t>
      </w:r>
    </w:p>
    <w:p w14:paraId="6574E1F6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A solução da construção como um todo é a melhor maneira a ser adotada, em função do menor custo de execução, a rapidez na execução, e melhoria sensível no procedimento de custo/benefício do projeto, inclusive de baixa incidência de problemas oriundos de obras, sendo uma obra de extrema simplicidade e ótimo desempenho na qualidade habitacional.</w:t>
      </w:r>
    </w:p>
    <w:p w14:paraId="500D8896">
      <w:pPr>
        <w:widowControl/>
        <w:autoSpaceDE/>
        <w:autoSpaceDN/>
        <w:spacing w:after="160" w:line="259" w:lineRule="auto"/>
        <w:rPr>
          <w:rFonts w:ascii="Aptos Display" w:hAnsi="Aptos Display" w:eastAsia="SimSun"/>
          <w:b/>
          <w:bCs/>
          <w:color w:val="156082"/>
          <w:lang w:val="pt-BR"/>
        </w:rPr>
      </w:pPr>
    </w:p>
    <w:p w14:paraId="323DC3C0">
      <w:pPr>
        <w:widowControl/>
        <w:autoSpaceDE/>
        <w:autoSpaceDN/>
        <w:spacing w:before="220" w:after="220"/>
        <w:jc w:val="both"/>
        <w:rPr>
          <w:rFonts w:ascii="Aptos Display" w:hAnsi="Aptos Display"/>
          <w:b/>
          <w:bCs/>
          <w:color w:val="156082"/>
          <w:lang w:val="pt-BR" w:eastAsia="pt-BR"/>
        </w:rPr>
      </w:pPr>
      <w:r>
        <w:rPr>
          <w:rFonts w:ascii="Aptos Display" w:hAnsi="Aptos Display"/>
          <w:b/>
          <w:bCs/>
          <w:color w:val="156082"/>
          <w:lang w:val="pt-BR" w:eastAsia="pt-BR"/>
        </w:rPr>
        <w:t>8. Justificativas para o parcelamento ou não da contratação;</w:t>
      </w:r>
    </w:p>
    <w:p w14:paraId="068B6DC0">
      <w:pPr>
        <w:widowControl/>
        <w:autoSpaceDE/>
        <w:autoSpaceDN/>
        <w:spacing w:after="160"/>
        <w:rPr>
          <w:rFonts w:eastAsia="SimSun"/>
          <w:lang w:val="pt-BR"/>
        </w:rPr>
      </w:pPr>
      <w:r>
        <w:rPr>
          <w:rFonts w:eastAsia="SimSun"/>
          <w:lang w:val="pt-BR"/>
        </w:rPr>
        <w:t>Não há vinculação ou dependência com outra contratação.</w:t>
      </w:r>
    </w:p>
    <w:p w14:paraId="2DFE1FCA">
      <w:pPr>
        <w:widowControl/>
        <w:autoSpaceDE/>
        <w:autoSpaceDN/>
        <w:spacing w:after="160"/>
        <w:rPr>
          <w:rFonts w:eastAsia="SimSun"/>
          <w:lang w:val="pt-BR"/>
        </w:rPr>
      </w:pPr>
      <w:r>
        <w:rPr>
          <w:rFonts w:eastAsia="SimSun"/>
          <w:lang w:val="pt-BR"/>
        </w:rPr>
        <w:t>A obra é isolada e única, por preço global, não estando condicionada à execução de outro processo licitatório para finalização da contratação.</w:t>
      </w:r>
    </w:p>
    <w:p w14:paraId="09165556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38D48CA0">
      <w:pPr>
        <w:widowControl/>
        <w:autoSpaceDE/>
        <w:autoSpaceDN/>
        <w:spacing w:before="220" w:after="220" w:line="259" w:lineRule="auto"/>
        <w:jc w:val="both"/>
        <w:rPr>
          <w:rFonts w:ascii="Aptos Display" w:hAnsi="Aptos Display"/>
          <w:b/>
          <w:bCs/>
          <w:color w:val="156082"/>
          <w:lang w:val="pt-BR"/>
        </w:rPr>
      </w:pPr>
      <w:r>
        <w:rPr>
          <w:rFonts w:ascii="Aptos Display" w:hAnsi="Aptos Display"/>
          <w:b/>
          <w:bCs/>
          <w:color w:val="156082"/>
          <w:lang w:val="pt-BR"/>
        </w:rPr>
        <w:t>9. Demonstrativo dos resultados pretendidos em termos de economicidade e de melhor aproveitamento dos recursos humanos, materiais e financeiros disponíveis;</w:t>
      </w:r>
    </w:p>
    <w:p w14:paraId="4D239B6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O modelo adotado, trata-se de método bastante executado por grandes empresas visando agilidade na construção, praticidade e economia, pois não se usa formas na execução de alvenaria estrutural, eliminando-se desta forma o tempo de execução e o consumo de madeira e profissionais relacionados a execução de estruturas, pois a alvenaria é executada diretamente como estrutura, sendo que somente o profissional de execução e ajudante serão necessários.</w:t>
      </w:r>
    </w:p>
    <w:p w14:paraId="6A0ECBD6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Desta forma, otimizando materiais, profissionais e tempo de execução, conseguimos garantir a economia do projeto.</w:t>
      </w:r>
    </w:p>
    <w:p w14:paraId="54AEBAC4">
      <w:pPr>
        <w:widowControl/>
        <w:autoSpaceDE/>
        <w:autoSpaceDN/>
        <w:spacing w:before="220" w:after="220" w:line="259" w:lineRule="auto"/>
        <w:jc w:val="both"/>
        <w:rPr>
          <w:rFonts w:ascii="Aptos Display" w:hAnsi="Aptos Display"/>
          <w:b/>
          <w:bCs/>
          <w:color w:val="156082"/>
          <w:lang w:val="pt-BR"/>
        </w:rPr>
      </w:pPr>
      <w:r>
        <w:rPr>
          <w:rFonts w:ascii="Aptos Display" w:hAnsi="Aptos Display"/>
          <w:b/>
          <w:bCs/>
          <w:color w:val="156082"/>
          <w:lang w:val="pt-BR"/>
        </w:rPr>
        <w:t>10. Providências a serem adotadas pela Administração previamente à celebração do contrato, inclusive quanto à capacitação de servidores ou de empregados para fiscalização e gestão contratual;</w:t>
      </w:r>
    </w:p>
    <w:p w14:paraId="4E3FCBD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A Empresa a ser contratada deverá ter experiência comprovada em obras habitacionais com mínimo de residências com metragem de 42,93m²; equipe técnica com engenheiro responsável e ART registrada; conformidade com as normas da ABNT (NBR 15575, NBR 9050, NBR 6492, NBR 5410, NBR 5626); materiais e técnicas que assegurem durabilidade e conforto térmico.</w:t>
      </w:r>
    </w:p>
    <w:p w14:paraId="007CD54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A fiscalização da obra será de Engenheiro da Prefeitura perito em obras do porte e com experiência na execução do tipo adotado da obra a ser executada.</w:t>
      </w:r>
    </w:p>
    <w:p w14:paraId="500DA44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bookmarkStart w:id="7" w:name="_Hlk213682847"/>
      <w:r>
        <w:rPr>
          <w:rFonts w:eastAsia="SimSun"/>
          <w:lang w:val="pt-BR"/>
        </w:rPr>
        <w:t>A</w:t>
      </w:r>
      <w:bookmarkEnd w:id="7"/>
      <w:r>
        <w:rPr>
          <w:rFonts w:eastAsia="SimSun"/>
          <w:lang w:val="pt-BR"/>
        </w:rPr>
        <w:t xml:space="preserve"> mensuração será executada pelo mesmo profissional, devidamente checado quantitativos executados e quantitativos de planilha, para ser elaborada medição condizente com a obra em curso, sendo executada cronologicamente com a obra física.</w:t>
      </w:r>
    </w:p>
    <w:p w14:paraId="36653D0C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64E3CC33">
      <w:pPr>
        <w:widowControl/>
        <w:autoSpaceDE/>
        <w:autoSpaceDN/>
        <w:spacing w:before="220" w:after="220" w:line="259" w:lineRule="auto"/>
        <w:jc w:val="both"/>
        <w:rPr>
          <w:rFonts w:ascii="Aptos Display" w:hAnsi="Aptos Display"/>
          <w:b/>
          <w:bCs/>
          <w:color w:val="156082"/>
          <w:lang w:val="pt-BR"/>
        </w:rPr>
      </w:pPr>
      <w:r>
        <w:rPr>
          <w:rFonts w:ascii="Aptos Display" w:hAnsi="Aptos Display"/>
          <w:b/>
          <w:bCs/>
          <w:color w:val="156082"/>
          <w:lang w:val="pt-BR"/>
        </w:rPr>
        <w:t>11 - Contratações correlatas e/ou interdependentes;</w:t>
      </w:r>
    </w:p>
    <w:p w14:paraId="121DAE60">
      <w:pPr>
        <w:widowControl/>
        <w:autoSpaceDE/>
        <w:autoSpaceDN/>
        <w:spacing w:before="220" w:after="220" w:line="259" w:lineRule="auto"/>
        <w:jc w:val="both"/>
        <w:rPr>
          <w:rFonts w:ascii="Aptos Display" w:hAnsi="Aptos Display"/>
          <w:b/>
          <w:bCs/>
          <w:color w:val="156082"/>
          <w:lang w:val="pt-BR"/>
        </w:rPr>
      </w:pPr>
      <w:r>
        <w:rPr>
          <w:rFonts w:eastAsia="SimSun"/>
          <w:lang w:val="pt-BR"/>
        </w:rPr>
        <w:t>Não serão necessárias contratações correlatadas e/ou interdependentes, pois devemos observar que a obra é autônoma, não sendo necessárias outras contratações, pois engloba preço global, material e mão-de-obra para execução.</w:t>
      </w:r>
    </w:p>
    <w:p w14:paraId="17B7574B">
      <w:pPr>
        <w:widowControl/>
        <w:autoSpaceDE/>
        <w:autoSpaceDN/>
        <w:spacing w:before="220" w:after="220" w:line="259" w:lineRule="auto"/>
        <w:jc w:val="both"/>
        <w:rPr>
          <w:rFonts w:ascii="Aptos Display" w:hAnsi="Aptos Display"/>
          <w:b/>
          <w:bCs/>
          <w:color w:val="156082"/>
          <w:lang w:val="pt-BR"/>
        </w:rPr>
      </w:pPr>
    </w:p>
    <w:p w14:paraId="6F9C977C">
      <w:pPr>
        <w:widowControl/>
        <w:autoSpaceDE/>
        <w:autoSpaceDN/>
        <w:spacing w:before="220" w:after="220" w:line="259" w:lineRule="auto"/>
        <w:jc w:val="both"/>
        <w:rPr>
          <w:rFonts w:ascii="Aptos Display" w:hAnsi="Aptos Display"/>
          <w:b/>
          <w:bCs/>
          <w:color w:val="156082"/>
          <w:lang w:val="pt-BR"/>
        </w:rPr>
      </w:pPr>
      <w:r>
        <w:rPr>
          <w:rFonts w:ascii="Aptos Display" w:hAnsi="Aptos Display"/>
          <w:b/>
          <w:bCs/>
          <w:color w:val="156082"/>
          <w:lang w:val="pt-BR"/>
        </w:rPr>
        <w:t>12 - Descrição de possíveis impactos ambientais e respectivas medidas mitigadoras, incluídos requisitos de baixo consumo de energia e de outros recursos, bem como logística reversa para desfazimento e reciclagem de bens e refugos, quando aplicável;</w:t>
      </w:r>
    </w:p>
    <w:p w14:paraId="656C5593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Não haverá impacto ambiental, visto que no local a ser executada a obra, existia outra residência que foi demolida para construção da nova residência.</w:t>
      </w:r>
    </w:p>
    <w:p w14:paraId="081BC70A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2CAF8DEC">
      <w:pPr>
        <w:widowControl/>
        <w:autoSpaceDE/>
        <w:autoSpaceDN/>
        <w:spacing w:before="220" w:after="220" w:line="259" w:lineRule="auto"/>
        <w:jc w:val="both"/>
        <w:rPr>
          <w:rFonts w:ascii="Aptos Display" w:hAnsi="Aptos Display"/>
          <w:b/>
          <w:bCs/>
          <w:color w:val="156082"/>
          <w:lang w:val="pt-BR"/>
        </w:rPr>
      </w:pPr>
      <w:r>
        <w:rPr>
          <w:rFonts w:ascii="Aptos Display" w:hAnsi="Aptos Display"/>
          <w:b/>
          <w:bCs/>
          <w:color w:val="156082"/>
          <w:lang w:val="pt-BR"/>
        </w:rPr>
        <w:t>13 - Posicionamento conclusivo sobre a adequação da contratação para o atendimento da necessidade a que se destina.</w:t>
      </w:r>
    </w:p>
    <w:p w14:paraId="65E44E8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A conclusão da residência será de grande  utilidade, sendo que a contratação da empresa, é de fundamental importância para a solução do problema existente, a habitação destinada a pessoa que realmente necessita do imóvel para habitação salubre e segura e de melhor custo para o Município, trazendo justiça e segurança de modo global para o habitante.</w:t>
      </w:r>
    </w:p>
    <w:p w14:paraId="02A683CB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491AACE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1F690A6C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Rifaina, 11/11/2025.</w:t>
      </w:r>
    </w:p>
    <w:p w14:paraId="1BC18131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6985F1DD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529CACE9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5FA249A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__________________________________________________</w:t>
      </w:r>
    </w:p>
    <w:p w14:paraId="6FEF56F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Engº Oscar Luiz Berti</w:t>
      </w:r>
    </w:p>
    <w:p w14:paraId="4BE730E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Secretário Municipal de Obras</w:t>
      </w:r>
    </w:p>
    <w:p w14:paraId="7F4B96D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CREA 5060260041</w:t>
      </w:r>
    </w:p>
    <w:p w14:paraId="11E65AD3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 </w:t>
      </w:r>
      <w:r>
        <w:rPr>
          <w:rFonts w:eastAsia="SimSun"/>
          <w:lang w:val="pt-BR"/>
        </w:rPr>
        <w:br w:type="page"/>
      </w:r>
    </w:p>
    <w:p w14:paraId="4D37046D">
      <w:pPr>
        <w:keepNext/>
        <w:keepLines/>
        <w:widowControl/>
        <w:autoSpaceDE/>
        <w:autoSpaceDN/>
        <w:spacing w:before="200" w:line="276" w:lineRule="auto"/>
        <w:outlineLvl w:val="1"/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</w:pPr>
    </w:p>
    <w:p w14:paraId="52B1B724">
      <w:pPr>
        <w:keepNext/>
        <w:keepLines/>
        <w:widowControl/>
        <w:autoSpaceDE/>
        <w:autoSpaceDN/>
        <w:spacing w:before="200" w:line="276" w:lineRule="auto"/>
        <w:outlineLvl w:val="1"/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  <w:t>Termo de Referência (TR)</w:t>
      </w:r>
    </w:p>
    <w:p w14:paraId="06CBCF5A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53DE590E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1. Definição do objeto:</w:t>
      </w:r>
    </w:p>
    <w:p w14:paraId="140B521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Contratação de empresa especializada para construção de uma residência unifamiliar de caráter social, composta de fundação em concreto armado e alvenaria estrutural, com cobertura de telhas cerâmicas apoiadas em estrutura de madeira, em substituição a imóvel demolido preventivamente por risco de desabamento, conforme laudos do Departamento de Engenharia e Obras e Assistência Social.</w:t>
      </w:r>
    </w:p>
    <w:p w14:paraId="115A0F2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47054016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2. Fundamentação da contratação:</w:t>
      </w:r>
    </w:p>
    <w:p w14:paraId="2F7866C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A obra visa garantir o direito à moradia salubre e segura, conforme princípios constitucionais e diretrizes do Município, oferecendo solução definitiva e segura para o morador com necessidade avaliada pelos respectivos profissionais da área de engenharia e assistência social.</w:t>
      </w:r>
    </w:p>
    <w:p w14:paraId="390CCC5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3B0922B1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3. Descrição da solução como um todo:</w:t>
      </w:r>
    </w:p>
    <w:p w14:paraId="6884B36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Execução integral da residência com execução do muro de arrimo, fundação, alvenaria estrutural  cobertura, revestimentos e instalações completas, conforme projetos e memoriais técnicos. Desta forma será a melhor solução a ser oferecida, pois o projeto visa a construção de uma residência econômica e no menor tempo de execução, trazendo desta forma um ótimo custo/benefício para o Município no quesito da solução do problema como um todo.</w:t>
      </w:r>
    </w:p>
    <w:p w14:paraId="45E31464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33920CFB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4. Requisitos para contatação:</w:t>
      </w:r>
    </w:p>
    <w:p w14:paraId="0508CC0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Empresa habilitada e registrada no CREA/CAU; experiência em construção residencial; com acervo técnico de no mínimo 42,93m² de construção residencial, Engenheiro Civil vinculado a mesma com experiência e acervo técnico de execução de obras do porte, cumprimento das normas técnicas e de segurança.</w:t>
      </w:r>
    </w:p>
    <w:p w14:paraId="3D890AE1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4D7332C1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5. Modelo de execução do Objeto:</w:t>
      </w:r>
    </w:p>
    <w:p w14:paraId="576EE7DC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bookmarkStart w:id="8" w:name="_Hlk213685292"/>
      <w:r>
        <w:rPr>
          <w:rFonts w:eastAsia="SimSun"/>
          <w:lang w:val="pt-BR"/>
        </w:rPr>
        <w:t>E</w:t>
      </w:r>
      <w:bookmarkEnd w:id="8"/>
      <w:r>
        <w:rPr>
          <w:rFonts w:eastAsia="SimSun"/>
          <w:lang w:val="pt-BR"/>
        </w:rPr>
        <w:t>mpreitada por preço global (material e mão-de-obra), sob fiscalização e mensuração de Engenheiro Civil, do Município de Rifaina, Secretaria de Obras.</w:t>
      </w:r>
    </w:p>
    <w:p w14:paraId="54C1C347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286D6B43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/>
        <w:autoSpaceDN/>
        <w:spacing w:before="225" w:after="225" w:line="259" w:lineRule="auto"/>
        <w:jc w:val="both"/>
        <w:rPr>
          <w:b/>
          <w:color w:val="000000"/>
          <w:sz w:val="28"/>
          <w:szCs w:val="28"/>
          <w:lang w:val="pt-BR"/>
        </w:rPr>
      </w:pPr>
      <w:r>
        <w:rPr>
          <w:rFonts w:ascii="Aptos Display" w:hAnsi="Aptos Display"/>
          <w:b/>
          <w:color w:val="156082"/>
          <w:lang w:val="pt-BR"/>
        </w:rPr>
        <w:t>6 - Modelo de gestão do contrato, que descreve como a execução do objeto será acompanhada e fiscalizada pelo órgão ou entidade</w:t>
      </w:r>
      <w:r>
        <w:rPr>
          <w:b/>
          <w:color w:val="000000"/>
          <w:sz w:val="28"/>
          <w:szCs w:val="28"/>
          <w:lang w:val="pt-BR"/>
        </w:rPr>
        <w:t>;</w:t>
      </w:r>
    </w:p>
    <w:p w14:paraId="08B8B578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A Gestão da Obra será do Engenheiro do Departamento de obras, sendo fiscalizada, checada e orientada para o pessoal de campo responsável pela execução da obra, no caso o encarregado da empresa contratada.</w:t>
      </w:r>
    </w:p>
    <w:p w14:paraId="3116850D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47FB100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05A1A66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Serão aferidas as medidas, níveis, prumo e alinhamento da construção. Devidamente checadas no local e conferidas com o responsável da empresa, de maneira a conseguir uma perfeita execução da obra.</w:t>
      </w:r>
    </w:p>
    <w:p w14:paraId="257934BA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35E89AB6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7. Critérios de medição e pagamento:</w:t>
      </w:r>
    </w:p>
    <w:p w14:paraId="37841B79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Os pagamentos serão realizados por etapas concluídas, fiscalizadas e aprovados pelo Engenheiro Civil do Departamento de Obras, conforme cronograma físico-financeiro e medições aprovadas.</w:t>
      </w:r>
    </w:p>
    <w:p w14:paraId="621EC54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51820F5A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/>
        <w:autoSpaceDN/>
        <w:spacing w:before="225" w:after="225" w:line="259" w:lineRule="auto"/>
        <w:jc w:val="both"/>
        <w:rPr>
          <w:rFonts w:ascii="Aptos Display" w:hAnsi="Aptos Display"/>
          <w:b/>
          <w:color w:val="156082"/>
          <w:lang w:val="pt-BR"/>
        </w:rPr>
      </w:pPr>
      <w:r>
        <w:rPr>
          <w:rFonts w:ascii="Aptos Display" w:hAnsi="Aptos Display"/>
          <w:b/>
          <w:color w:val="156082"/>
          <w:lang w:val="pt-BR"/>
        </w:rPr>
        <w:t>8 - Forma e critérios de seleção do fornecedor;</w:t>
      </w:r>
    </w:p>
    <w:p w14:paraId="0593C724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Concorrência Eletrônica – menor preço global, conforme Lei nº 14.133/2021.</w:t>
      </w:r>
    </w:p>
    <w:p w14:paraId="114B629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1411B1F1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9. Estimativa de valor:</w:t>
      </w:r>
    </w:p>
    <w:p w14:paraId="05E42CCB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O valor estimado será de R$ 170.419,87.(Cento e setenta mil, quatrocentos e dezenove reais e oitenta e sete centavos), sendo que os valores foram obtidos segundo planilha do CDHU 199, atualizada e SINAPI, seguindo os projetos executivos, quantificados na planilha orçamentárias, com anexos direcionais como Memória de Cálculo, Memorial Descritivo e Critério de Medição também obtidos em documentos do SINAPI/CDHU.</w:t>
      </w:r>
    </w:p>
    <w:p w14:paraId="1D970ABD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4683C7D5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/>
        <w:autoSpaceDN/>
        <w:spacing w:before="225" w:after="225" w:line="259" w:lineRule="auto"/>
        <w:jc w:val="both"/>
        <w:rPr>
          <w:rFonts w:ascii="Aptos Display" w:hAnsi="Aptos Display"/>
          <w:b/>
          <w:color w:val="156082"/>
          <w:lang w:val="pt-BR"/>
        </w:rPr>
      </w:pPr>
      <w:r>
        <w:rPr>
          <w:rFonts w:ascii="Aptos Display" w:hAnsi="Aptos Display"/>
          <w:b/>
          <w:color w:val="156082"/>
          <w:lang w:val="pt-BR"/>
        </w:rPr>
        <w:t>10 - Adequação orçamentária;</w:t>
      </w:r>
    </w:p>
    <w:p w14:paraId="489601A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bookmarkStart w:id="9" w:name="_Hlk213685998"/>
      <w:r>
        <w:rPr>
          <w:rFonts w:eastAsia="SimSun"/>
          <w:lang w:val="pt-BR"/>
        </w:rPr>
        <w:t>A</w:t>
      </w:r>
      <w:bookmarkEnd w:id="9"/>
      <w:r>
        <w:rPr>
          <w:rFonts w:eastAsia="SimSun"/>
          <w:lang w:val="pt-BR"/>
        </w:rPr>
        <w:t xml:space="preserve"> Dotação será : Código da ficha técnica:38</w:t>
      </w:r>
    </w:p>
    <w:p w14:paraId="3DCB5F1B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Dotação: 16.482.0005.1030.0000</w:t>
      </w:r>
    </w:p>
    <w:p w14:paraId="3E0C620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Construção, Reforma e Ampliação –</w:t>
      </w:r>
    </w:p>
    <w:p w14:paraId="7C1A855B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 xml:space="preserve">                           3.3.90.39.00 OUTROS SERVIÇOS DE TERCEIROS</w:t>
      </w:r>
    </w:p>
    <w:p w14:paraId="207ADED5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24C36513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/>
        <w:autoSpaceDN/>
        <w:spacing w:before="225" w:after="225" w:line="259" w:lineRule="auto"/>
        <w:jc w:val="both"/>
        <w:rPr>
          <w:rFonts w:ascii="Aptos Display" w:hAnsi="Aptos Display"/>
          <w:b/>
          <w:color w:val="156082"/>
          <w:lang w:val="pt-BR"/>
        </w:rPr>
      </w:pPr>
      <w:r>
        <w:rPr>
          <w:rFonts w:ascii="Aptos Display" w:hAnsi="Aptos Display"/>
          <w:b/>
          <w:color w:val="156082"/>
          <w:lang w:val="pt-BR"/>
        </w:rPr>
        <w:t>11 - Especificação do produto, preferencialmente conforme catálogo eletrônico de padronização, observados os requisitos de qualidade, rendimento, compatibilidade, durabilidade e segurança;</w:t>
      </w:r>
    </w:p>
    <w:p w14:paraId="77095F9E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/>
        <w:autoSpaceDN/>
        <w:spacing w:before="225" w:after="225" w:line="259" w:lineRule="auto"/>
        <w:jc w:val="both"/>
        <w:rPr>
          <w:rFonts w:ascii="Aptos Display" w:hAnsi="Aptos Display"/>
          <w:b/>
          <w:color w:val="156082"/>
          <w:lang w:val="pt-BR"/>
        </w:rPr>
      </w:pPr>
      <w:r>
        <w:rPr>
          <w:rFonts w:eastAsia="SimSun"/>
          <w:lang w:val="pt-BR"/>
        </w:rPr>
        <w:t>Conforme experiência e vivência em obras habitacionais relatadas por grandes grupos construtores habitacionais, atualmente a maneira mais econômica, de qualidade, durabilidade e segurança atualmente é o sistema de alvenaria estrutural, devido a tecnologia de obra, praticidade, simplicidade, agilidade de execução, desta forma conseguindo um ótimo desempenho de custo/benefício do empreendimento.</w:t>
      </w:r>
    </w:p>
    <w:p w14:paraId="3DA628CF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2A786325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</w:p>
    <w:p w14:paraId="67804307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12. Local de execução:</w:t>
      </w:r>
    </w:p>
    <w:p w14:paraId="3E985369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Rua Manoel Rezende, 135 – Vila Ferreira, Rifaina-SP., onde será executada a residência.</w:t>
      </w:r>
    </w:p>
    <w:p w14:paraId="74C4C44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3BA9B4AD">
      <w:pPr>
        <w:keepNext/>
        <w:keepLines/>
        <w:widowControl/>
        <w:autoSpaceDE/>
        <w:autoSpaceDN/>
        <w:spacing w:before="200" w:line="276" w:lineRule="auto"/>
        <w:outlineLvl w:val="2"/>
        <w:rPr>
          <w:rFonts w:ascii="Aptos Display" w:hAnsi="Aptos Display" w:eastAsia="DengXian Light"/>
          <w:b/>
          <w:bCs/>
          <w:color w:val="156082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lang w:val="pt-BR"/>
        </w:rPr>
        <w:t>10. Garantia:</w:t>
      </w:r>
    </w:p>
    <w:p w14:paraId="78851A33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Mínimo de 5 anos para estrutura e 1 ano para acabamentos e instalações.</w:t>
      </w:r>
    </w:p>
    <w:p w14:paraId="254B101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</w:p>
    <w:p w14:paraId="4BB40144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Rifaina, 11/11/2025.</w:t>
      </w:r>
    </w:p>
    <w:p w14:paraId="53A1642B">
      <w:pPr>
        <w:keepNext/>
        <w:keepLines/>
        <w:widowControl/>
        <w:autoSpaceDE/>
        <w:autoSpaceDN/>
        <w:spacing w:before="200" w:line="276" w:lineRule="auto"/>
        <w:outlineLvl w:val="1"/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</w:pPr>
    </w:p>
    <w:p w14:paraId="718CB6FC">
      <w:pPr>
        <w:keepNext/>
        <w:keepLines/>
        <w:widowControl/>
        <w:autoSpaceDE/>
        <w:autoSpaceDN/>
        <w:spacing w:before="200" w:line="276" w:lineRule="auto"/>
        <w:outlineLvl w:val="1"/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</w:pPr>
      <w:r>
        <w:rPr>
          <w:rFonts w:ascii="Aptos Display" w:hAnsi="Aptos Display" w:eastAsia="DengXian Light"/>
          <w:b/>
          <w:bCs/>
          <w:color w:val="156082"/>
          <w:sz w:val="26"/>
          <w:szCs w:val="26"/>
          <w:lang w:val="pt-BR"/>
        </w:rPr>
        <w:t>Assinaturas</w:t>
      </w:r>
    </w:p>
    <w:p w14:paraId="3E54DAEE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__________________________________________________</w:t>
      </w:r>
    </w:p>
    <w:p w14:paraId="585FC030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Engº Oscar Luiz Berti</w:t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Secretário Municipal de Obras</w:t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CREA 5060260041</w:t>
      </w:r>
      <w:r>
        <w:rPr>
          <w:rFonts w:eastAsia="SimSun"/>
          <w:lang w:val="pt-BR"/>
        </w:rPr>
        <w:br w:type="textWrapping"/>
      </w:r>
    </w:p>
    <w:p w14:paraId="6C5CE892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__________________________________________________</w:t>
      </w:r>
    </w:p>
    <w:p w14:paraId="435321E6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Breno Henrique de Souza Cintra</w:t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Gestor de Contrato</w:t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CPF: 405.092.088-00</w:t>
      </w:r>
      <w:r>
        <w:rPr>
          <w:rFonts w:eastAsia="SimSun"/>
          <w:lang w:val="pt-BR"/>
        </w:rPr>
        <w:br w:type="textWrapping"/>
      </w:r>
    </w:p>
    <w:p w14:paraId="67484DF1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__________________________________________________</w:t>
      </w:r>
    </w:p>
    <w:p w14:paraId="5BE30B23">
      <w:pPr>
        <w:widowControl/>
        <w:autoSpaceDE/>
        <w:autoSpaceDN/>
        <w:spacing w:after="160" w:line="259" w:lineRule="auto"/>
        <w:rPr>
          <w:rFonts w:eastAsia="SimSun"/>
          <w:lang w:val="pt-BR"/>
        </w:rPr>
      </w:pPr>
      <w:r>
        <w:rPr>
          <w:rFonts w:eastAsia="SimSun"/>
          <w:lang w:val="pt-BR"/>
        </w:rPr>
        <w:t>Wilson Alves da Silva Junior</w:t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Prefeito Municipal</w:t>
      </w:r>
      <w:r>
        <w:rPr>
          <w:rFonts w:eastAsia="SimSun"/>
          <w:lang w:val="pt-BR"/>
        </w:rPr>
        <w:br w:type="textWrapping"/>
      </w:r>
      <w:r>
        <w:rPr>
          <w:rFonts w:eastAsia="SimSun"/>
          <w:lang w:val="pt-BR"/>
        </w:rPr>
        <w:t>CPF: 877.004.096-68</w:t>
      </w:r>
      <w:r>
        <w:rPr>
          <w:rFonts w:eastAsia="SimSun"/>
          <w:lang w:val="pt-BR"/>
        </w:rPr>
        <w:br w:type="textWrapping"/>
      </w:r>
    </w:p>
    <w:p w14:paraId="302F2FD5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5708FE17">
      <w:pPr>
        <w:widowControl/>
        <w:autoSpaceDE/>
        <w:autoSpaceDN/>
        <w:rPr>
          <w:rFonts w:ascii="Aptos" w:hAnsi="Aptos" w:eastAsia="Aptos"/>
          <w:kern w:val="2"/>
          <w:sz w:val="24"/>
          <w:szCs w:val="24"/>
          <w:lang w:val="pt-BR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:lang w:val="pt-BR"/>
          <w14:ligatures w14:val="standardContextual"/>
        </w:rPr>
        <w:br w:type="page"/>
      </w:r>
    </w:p>
    <w:p w14:paraId="55A3A2D7">
      <w:pPr>
        <w:spacing w:line="237" w:lineRule="exact"/>
        <w:ind w:right="265"/>
        <w:rPr>
          <w:sz w:val="24"/>
          <w:szCs w:val="24"/>
        </w:rPr>
      </w:pPr>
    </w:p>
    <w:p w14:paraId="01AAE6C7">
      <w:pPr>
        <w:pStyle w:val="4"/>
        <w:spacing w:before="115"/>
        <w:ind w:left="3840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MINUTA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14641D83">
      <w:pPr>
        <w:pStyle w:val="9"/>
        <w:ind w:right="265"/>
        <w:rPr>
          <w:b/>
          <w:sz w:val="24"/>
          <w:szCs w:val="24"/>
        </w:rPr>
      </w:pPr>
    </w:p>
    <w:p w14:paraId="5FCCED6D">
      <w:pPr>
        <w:pStyle w:val="9"/>
        <w:spacing w:before="9"/>
        <w:ind w:right="265"/>
        <w:rPr>
          <w:b/>
          <w:sz w:val="24"/>
          <w:szCs w:val="24"/>
        </w:rPr>
      </w:pPr>
    </w:p>
    <w:p w14:paraId="2325B91B">
      <w:pPr>
        <w:tabs>
          <w:tab w:val="left" w:pos="7959"/>
        </w:tabs>
        <w:spacing w:before="1" w:line="242" w:lineRule="auto"/>
        <w:ind w:left="582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CONTRATO   Nº.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/2025- cujo objeto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execução de ........................................</w:t>
      </w:r>
      <w:r>
        <w:rPr>
          <w:b/>
          <w:sz w:val="24"/>
          <w:szCs w:val="24"/>
        </w:rPr>
        <w:t>,</w:t>
      </w:r>
      <w:r>
        <w:rPr>
          <w:b/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firmado entre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município de Rifaina e a empresa .....................................................</w:t>
      </w:r>
    </w:p>
    <w:p w14:paraId="793B0FEE">
      <w:pPr>
        <w:pStyle w:val="9"/>
        <w:ind w:right="265"/>
        <w:jc w:val="both"/>
        <w:rPr>
          <w:b/>
          <w:sz w:val="24"/>
          <w:szCs w:val="24"/>
        </w:rPr>
      </w:pPr>
    </w:p>
    <w:p w14:paraId="69DF1678">
      <w:pPr>
        <w:pStyle w:val="9"/>
        <w:ind w:right="265"/>
        <w:jc w:val="both"/>
        <w:rPr>
          <w:b/>
          <w:sz w:val="24"/>
          <w:szCs w:val="24"/>
        </w:rPr>
      </w:pPr>
    </w:p>
    <w:p w14:paraId="2E6DE0EC">
      <w:pPr>
        <w:pStyle w:val="9"/>
        <w:ind w:right="265"/>
        <w:rPr>
          <w:b/>
          <w:sz w:val="24"/>
          <w:szCs w:val="24"/>
        </w:rPr>
      </w:pPr>
    </w:p>
    <w:p w14:paraId="485A83B8">
      <w:pPr>
        <w:spacing w:before="166"/>
        <w:ind w:left="724" w:right="265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>PROCESSO Nº 445/2025</w:t>
      </w:r>
      <w:r>
        <w:rPr>
          <w:b/>
          <w:spacing w:val="1"/>
          <w:sz w:val="24"/>
          <w:szCs w:val="24"/>
        </w:rPr>
        <w:t xml:space="preserve"> </w:t>
      </w:r>
    </w:p>
    <w:p w14:paraId="537BF658">
      <w:pPr>
        <w:spacing w:before="16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CONCORRENCIA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Nº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08/2025</w:t>
      </w:r>
    </w:p>
    <w:p w14:paraId="55A67944">
      <w:pPr>
        <w:spacing w:before="166"/>
        <w:ind w:left="724" w:right="265"/>
        <w:rPr>
          <w:b/>
          <w:sz w:val="24"/>
          <w:szCs w:val="24"/>
        </w:rPr>
      </w:pPr>
    </w:p>
    <w:p w14:paraId="6E8703BC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PRAZO DE EXECUÇÃO: 180 (cento e oitenta) dias</w:t>
      </w:r>
    </w:p>
    <w:p w14:paraId="4CA741ED">
      <w:pPr>
        <w:pStyle w:val="4"/>
        <w:spacing w:before="1"/>
        <w:ind w:right="265"/>
        <w:jc w:val="left"/>
        <w:rPr>
          <w:sz w:val="24"/>
          <w:szCs w:val="24"/>
        </w:rPr>
      </w:pPr>
    </w:p>
    <w:p w14:paraId="4798FA0A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VIGENCIA: </w:t>
      </w:r>
    </w:p>
    <w:p w14:paraId="52BD1C69">
      <w:pPr>
        <w:pStyle w:val="9"/>
        <w:ind w:right="265"/>
        <w:rPr>
          <w:b/>
          <w:sz w:val="24"/>
          <w:szCs w:val="24"/>
        </w:rPr>
      </w:pPr>
    </w:p>
    <w:p w14:paraId="3BF7CCA0">
      <w:pPr>
        <w:pStyle w:val="9"/>
        <w:tabs>
          <w:tab w:val="left" w:pos="2703"/>
          <w:tab w:val="left" w:pos="5459"/>
          <w:tab w:val="left" w:pos="6770"/>
        </w:tabs>
        <w:spacing w:before="17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Pelo presente instrumento contratual, </w:t>
      </w:r>
      <w:r>
        <w:rPr>
          <w:b/>
          <w:sz w:val="24"/>
          <w:szCs w:val="24"/>
        </w:rPr>
        <w:t>O MUNICÍPIO DE RIFAINA, ESTADO DE SÃO PAULO</w:t>
      </w:r>
      <w:r>
        <w:rPr>
          <w:sz w:val="24"/>
          <w:szCs w:val="24"/>
        </w:rPr>
        <w:t>, pessoa 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direito público municipal, com sede administrativa à Rua Barão de Rifaina nº 251, Centro, Rifaina - 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inscrita no CNPJ nº. 45.318.995/0001-71, neste ato representado, na forma de sua Lei Orgânica,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senhor Wilson Alves da Silva Junior , portador do RG nº. 35.656.447-2 SSP/SP e do C.P.F. nº. 877.004.096-68, brasileiro, casado, residente e domiciliado na Antônio Tomas de Aquino, n° 198, Centro, Rifaina-SP,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denominado,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simplesmente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CONTRATANTE,  </w:t>
      </w:r>
      <w:r>
        <w:rPr>
          <w:b/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100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/  </w:t>
      </w:r>
      <w:r>
        <w:rPr>
          <w:spacing w:val="43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-</w:t>
      </w:r>
      <w:r>
        <w:rPr>
          <w:sz w:val="24"/>
          <w:szCs w:val="24"/>
          <w:u w:val="single"/>
        </w:rPr>
        <w:t xml:space="preserve">  </w:t>
      </w:r>
      <w:r>
        <w:rPr>
          <w:spacing w:val="49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Inscrição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Rua </w:t>
      </w:r>
      <w:r>
        <w:rPr>
          <w:sz w:val="24"/>
          <w:szCs w:val="24"/>
          <w:u w:val="single"/>
        </w:rPr>
        <w:t xml:space="preserve">         </w:t>
      </w:r>
      <w:r>
        <w:rPr>
          <w:spacing w:val="38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u w:val="single"/>
        </w:rPr>
        <w:t xml:space="preserve">     </w:t>
      </w:r>
      <w:r>
        <w:rPr>
          <w:spacing w:val="35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Bairro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representada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Diretor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brasileiro,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4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denominada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resolvem 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contrato nos termos do Edital de </w:t>
      </w:r>
      <w:r>
        <w:rPr>
          <w:b/>
          <w:sz w:val="24"/>
          <w:szCs w:val="24"/>
        </w:rPr>
        <w:t>Concorrência nº. 08/2025</w:t>
      </w:r>
      <w:r>
        <w:rPr>
          <w:sz w:val="24"/>
          <w:szCs w:val="24"/>
        </w:rPr>
        <w:t>, mediante as cláusulas e condições a seguir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estabelecidas.</w:t>
      </w:r>
    </w:p>
    <w:p w14:paraId="2C71DFDB">
      <w:pPr>
        <w:pStyle w:val="9"/>
        <w:spacing w:before="7"/>
        <w:ind w:right="265"/>
        <w:rPr>
          <w:sz w:val="24"/>
          <w:szCs w:val="24"/>
        </w:rPr>
      </w:pPr>
    </w:p>
    <w:p w14:paraId="27A5A436">
      <w:pPr>
        <w:pStyle w:val="4"/>
        <w:ind w:left="2188" w:right="265"/>
        <w:jc w:val="left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18996251">
      <w:pPr>
        <w:pStyle w:val="9"/>
        <w:ind w:right="265"/>
        <w:rPr>
          <w:b/>
          <w:sz w:val="24"/>
          <w:szCs w:val="24"/>
        </w:rPr>
      </w:pPr>
    </w:p>
    <w:p w14:paraId="4F5D87D4">
      <w:pPr>
        <w:pStyle w:val="9"/>
        <w:spacing w:before="3"/>
        <w:ind w:right="265"/>
        <w:rPr>
          <w:b/>
          <w:sz w:val="24"/>
          <w:szCs w:val="24"/>
        </w:rPr>
      </w:pPr>
    </w:p>
    <w:p w14:paraId="5230B804">
      <w:pPr>
        <w:pStyle w:val="9"/>
        <w:tabs>
          <w:tab w:val="left" w:leader="dot" w:pos="6929"/>
        </w:tabs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O presente Contrato fundamenta-se na Lei Federal nº. 14.133/2021, com as alterações posteriores e demais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legislações</w:t>
      </w:r>
      <w:r>
        <w:rPr>
          <w:spacing w:val="4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pertinentes,</w:t>
      </w:r>
      <w:r>
        <w:rPr>
          <w:spacing w:val="1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sendo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decorrente</w:t>
      </w:r>
      <w:r>
        <w:rPr>
          <w:spacing w:val="3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b/>
          <w:w w:val="95"/>
          <w:sz w:val="24"/>
          <w:szCs w:val="24"/>
          <w:u w:val="single"/>
        </w:rPr>
        <w:t>Processo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Administrativo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nº445/2025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têm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justo e avençado, e celebram o presente Contrato, instruído no processo de </w:t>
      </w:r>
      <w:r>
        <w:rPr>
          <w:b/>
          <w:sz w:val="24"/>
          <w:szCs w:val="24"/>
        </w:rPr>
        <w:t>Concorrência nº 08/2025</w:t>
      </w:r>
      <w:r>
        <w:rPr>
          <w:sz w:val="24"/>
          <w:szCs w:val="24"/>
        </w:rPr>
        <w:t>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resultado foi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homologado em data </w:t>
      </w:r>
      <w:r>
        <w:rPr>
          <w:b/>
          <w:sz w:val="24"/>
          <w:szCs w:val="24"/>
        </w:rPr>
        <w:t>de</w:t>
      </w:r>
      <w:r>
        <w:rPr>
          <w:b/>
          <w:sz w:val="24"/>
          <w:szCs w:val="24"/>
          <w:u w:val="single"/>
        </w:rPr>
        <w:t xml:space="preserve"> 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/   </w:t>
      </w:r>
      <w:r>
        <w:rPr>
          <w:b/>
          <w:sz w:val="24"/>
          <w:szCs w:val="24"/>
        </w:rPr>
        <w:t>/2025</w:t>
      </w:r>
      <w:r>
        <w:rPr>
          <w:sz w:val="24"/>
          <w:szCs w:val="24"/>
        </w:rPr>
        <w:t>, pelo Prefeito Municipal de Rifaina, Estado de São Paulo, mediante as cláusulas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se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seguem:</w:t>
      </w:r>
    </w:p>
    <w:p w14:paraId="32104FCA">
      <w:pPr>
        <w:pStyle w:val="9"/>
        <w:spacing w:before="4"/>
        <w:ind w:right="265"/>
        <w:rPr>
          <w:sz w:val="24"/>
          <w:szCs w:val="24"/>
        </w:rPr>
      </w:pPr>
    </w:p>
    <w:p w14:paraId="36D1C629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</w:p>
    <w:p w14:paraId="28ABDB34">
      <w:pPr>
        <w:pStyle w:val="9"/>
        <w:ind w:right="265"/>
        <w:rPr>
          <w:b/>
          <w:sz w:val="24"/>
          <w:szCs w:val="24"/>
        </w:rPr>
      </w:pPr>
    </w:p>
    <w:p w14:paraId="327F6E12">
      <w:pPr>
        <w:pStyle w:val="17"/>
        <w:numPr>
          <w:ilvl w:val="1"/>
          <w:numId w:val="35"/>
        </w:numPr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 xml:space="preserve">Este contrato tem por objeto Contratação de empresa especializada para construção de uma residência unifamiliar de caráter social, em substituição a imóvel demolido preventivamente por risco de desabamento, com fornecimento de material, conforme especificações constantes do Anexo I, </w:t>
      </w:r>
      <w:r>
        <w:rPr>
          <w:b/>
          <w:sz w:val="24"/>
          <w:szCs w:val="24"/>
        </w:rPr>
        <w:t>firmado entre o município de</w:t>
      </w:r>
      <w:r>
        <w:rPr>
          <w:b/>
          <w:spacing w:val="1"/>
          <w:sz w:val="24"/>
          <w:szCs w:val="24"/>
        </w:rPr>
        <w:t xml:space="preserve"> Rifaina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a empresa xxxxxxxxxxxxxxxxx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 e 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nº. 08/2025.</w:t>
      </w:r>
    </w:p>
    <w:p w14:paraId="5DAE6BD3">
      <w:pPr>
        <w:pStyle w:val="17"/>
        <w:ind w:left="1120"/>
        <w:rPr>
          <w:b/>
        </w:rPr>
      </w:pPr>
    </w:p>
    <w:p w14:paraId="076B5BD7">
      <w:pPr>
        <w:pStyle w:val="4"/>
        <w:spacing w:before="115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</w:p>
    <w:p w14:paraId="3CAF06F2">
      <w:pPr>
        <w:pStyle w:val="9"/>
        <w:spacing w:before="6"/>
        <w:ind w:right="265"/>
        <w:rPr>
          <w:b/>
          <w:sz w:val="24"/>
          <w:szCs w:val="24"/>
        </w:rPr>
      </w:pPr>
    </w:p>
    <w:p w14:paraId="21AA4277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– </w:t>
      </w:r>
      <w:r>
        <w:rPr>
          <w:sz w:val="24"/>
          <w:szCs w:val="24"/>
        </w:rPr>
        <w:t>O regime de execução da obra é o de empreitada por preço global, nos termos do artigo 6º, XXVIII c/c art. 46, I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1BC48CD3">
      <w:pPr>
        <w:pStyle w:val="9"/>
        <w:ind w:right="265"/>
        <w:rPr>
          <w:sz w:val="24"/>
          <w:szCs w:val="24"/>
        </w:rPr>
      </w:pPr>
    </w:p>
    <w:p w14:paraId="5E5B39F7">
      <w:pPr>
        <w:pStyle w:val="9"/>
        <w:spacing w:before="5"/>
        <w:ind w:right="265"/>
        <w:rPr>
          <w:sz w:val="24"/>
          <w:szCs w:val="24"/>
        </w:rPr>
      </w:pPr>
    </w:p>
    <w:p w14:paraId="6CCBA539">
      <w:pPr>
        <w:pStyle w:val="4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</w:p>
    <w:p w14:paraId="5B8E7C82">
      <w:pPr>
        <w:pStyle w:val="17"/>
        <w:numPr>
          <w:ilvl w:val="1"/>
          <w:numId w:val="36"/>
        </w:numPr>
        <w:tabs>
          <w:tab w:val="left" w:pos="1190"/>
          <w:tab w:val="left" w:pos="4587"/>
          <w:tab w:val="left" w:pos="10180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Para 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execução total da obra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fica contratado preço global de </w:t>
      </w:r>
      <w:r>
        <w:rPr>
          <w:b/>
          <w:sz w:val="24"/>
          <w:szCs w:val="24"/>
        </w:rPr>
        <w:t>R$____________(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>proposto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044B6A5C">
      <w:pPr>
        <w:pStyle w:val="17"/>
        <w:numPr>
          <w:ilvl w:val="1"/>
          <w:numId w:val="36"/>
        </w:numPr>
        <w:tabs>
          <w:tab w:val="left" w:pos="1056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 contrato durante toda sua vigência e execução deverá observar o equilíbrio financeiro nos parâmetros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conjugado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composição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básicos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item.</w:t>
      </w:r>
    </w:p>
    <w:p w14:paraId="5C3C0ACF">
      <w:pPr>
        <w:pStyle w:val="17"/>
        <w:numPr>
          <w:ilvl w:val="1"/>
          <w:numId w:val="36"/>
        </w:numPr>
        <w:tabs>
          <w:tab w:val="left" w:pos="1032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Os pagamentos serão efetuados em até 30 (trinta) dias após a liberação dos recursos financeiros, após a emissão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Nota Fiscal e desde que devidamente atestada pelo fiscal nomeado para acompanhar os serviços e deverá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06779AAB">
      <w:pPr>
        <w:pStyle w:val="4"/>
        <w:numPr>
          <w:ilvl w:val="2"/>
          <w:numId w:val="36"/>
        </w:numPr>
        <w:tabs>
          <w:tab w:val="left" w:pos="1291"/>
        </w:tabs>
        <w:spacing w:before="3"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35754214">
      <w:pPr>
        <w:pStyle w:val="17"/>
        <w:numPr>
          <w:ilvl w:val="2"/>
          <w:numId w:val="36"/>
        </w:numPr>
        <w:tabs>
          <w:tab w:val="left" w:pos="1291"/>
        </w:tabs>
        <w:spacing w:line="229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6E74B654">
      <w:pPr>
        <w:pStyle w:val="4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Certidão Negativa de Débito do ISS, referente ao município onde as obras ou serviços venham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</w:t>
      </w:r>
    </w:p>
    <w:p w14:paraId="0E83B625">
      <w:pPr>
        <w:pStyle w:val="17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Demais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atestem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 FGTS,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Receita Federal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Certidão Negativa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Débitos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Trabalhistas;</w:t>
      </w:r>
    </w:p>
    <w:p w14:paraId="6DEF6635">
      <w:pPr>
        <w:pStyle w:val="4"/>
        <w:numPr>
          <w:ilvl w:val="2"/>
          <w:numId w:val="36"/>
        </w:numPr>
        <w:tabs>
          <w:tab w:val="left" w:pos="1291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Cópia do documento de Anotação de Responsabilidade Técnica – ART, emitida pelo CREA,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responsável.</w:t>
      </w:r>
    </w:p>
    <w:p w14:paraId="1430E502">
      <w:pPr>
        <w:pStyle w:val="17"/>
        <w:numPr>
          <w:ilvl w:val="2"/>
          <w:numId w:val="36"/>
        </w:numPr>
        <w:tabs>
          <w:tab w:val="left" w:pos="1291"/>
        </w:tabs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A empresa será obrigada a apresentar um relatório fotográfico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 comprovação do boletins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medição coincidindo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descrição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referente a cada serviço realizado.</w:t>
      </w:r>
    </w:p>
    <w:p w14:paraId="32CE4AFB">
      <w:pPr>
        <w:pStyle w:val="4"/>
        <w:spacing w:before="2" w:line="237" w:lineRule="auto"/>
        <w:ind w:right="265"/>
        <w:rPr>
          <w:b w:val="0"/>
          <w:sz w:val="24"/>
          <w:szCs w:val="24"/>
        </w:rPr>
      </w:pPr>
      <w:r>
        <w:rPr>
          <w:sz w:val="24"/>
          <w:szCs w:val="24"/>
        </w:rPr>
        <w:t>3.3.7 – No pagamento da primeira medição a empresa CONTRATADA deverá apresentar a devida anotação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responsabilidade técnica devidamente quitada e o CNO - Código Nacional de Obras (Instrução 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  <w:r>
        <w:rPr>
          <w:b w:val="0"/>
          <w:sz w:val="24"/>
          <w:szCs w:val="24"/>
        </w:rPr>
        <w:t>.</w:t>
      </w:r>
    </w:p>
    <w:p w14:paraId="2F1F3D13">
      <w:pPr>
        <w:pStyle w:val="17"/>
        <w:numPr>
          <w:ilvl w:val="1"/>
          <w:numId w:val="36"/>
        </w:numPr>
        <w:tabs>
          <w:tab w:val="left" w:pos="1054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medição final, bem como os Termos de Recebimento Provisório e Definitivo da Obra será elaborada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de Vistoria ou por servidor designado pela Administração Municipal para tal finalidade quando concluída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obra.</w:t>
      </w:r>
    </w:p>
    <w:p w14:paraId="5C76DD17">
      <w:pPr>
        <w:pStyle w:val="9"/>
        <w:spacing w:before="5"/>
        <w:ind w:right="265"/>
        <w:rPr>
          <w:sz w:val="24"/>
          <w:szCs w:val="24"/>
        </w:rPr>
      </w:pPr>
    </w:p>
    <w:p w14:paraId="570C975E">
      <w:pPr>
        <w:pStyle w:val="17"/>
        <w:numPr>
          <w:ilvl w:val="1"/>
          <w:numId w:val="36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 trinta dias de sua realização, incidirá sobre o valor da mesma, atualização monetária diária de 0,1%, a partir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trigésimo dia do 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o 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 pagamento, limitada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10%.</w:t>
      </w:r>
    </w:p>
    <w:p w14:paraId="1917CD17">
      <w:pPr>
        <w:pStyle w:val="9"/>
        <w:spacing w:before="2"/>
        <w:ind w:right="265"/>
        <w:rPr>
          <w:sz w:val="24"/>
          <w:szCs w:val="24"/>
        </w:rPr>
      </w:pPr>
    </w:p>
    <w:p w14:paraId="412399F6">
      <w:pPr>
        <w:pStyle w:val="4"/>
        <w:numPr>
          <w:ilvl w:val="1"/>
          <w:numId w:val="36"/>
        </w:numPr>
        <w:tabs>
          <w:tab w:val="left" w:pos="1308"/>
        </w:tabs>
        <w:spacing w:line="487" w:lineRule="auto"/>
        <w:ind w:left="1007" w:right="265" w:firstLine="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>–</w:t>
      </w:r>
      <w:r>
        <w:rPr>
          <w:b w:val="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0DD64B76">
      <w:pPr>
        <w:pStyle w:val="17"/>
        <w:numPr>
          <w:ilvl w:val="1"/>
          <w:numId w:val="36"/>
        </w:numPr>
        <w:tabs>
          <w:tab w:val="left" w:pos="1308"/>
        </w:tabs>
        <w:spacing w:before="108" w:line="482" w:lineRule="auto"/>
        <w:ind w:left="1007" w:right="265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Só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 se houver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acordo entre 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7119A037">
      <w:pPr>
        <w:pStyle w:val="17"/>
        <w:numPr>
          <w:ilvl w:val="1"/>
          <w:numId w:val="36"/>
        </w:numPr>
        <w:tabs>
          <w:tab w:val="left" w:pos="1071"/>
        </w:tabs>
        <w:spacing w:before="115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reajustados,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porém,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observada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estritamente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equilíbrio 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mesmo.</w:t>
      </w:r>
    </w:p>
    <w:p w14:paraId="7F246094">
      <w:pPr>
        <w:pStyle w:val="17"/>
        <w:numPr>
          <w:ilvl w:val="1"/>
          <w:numId w:val="36"/>
        </w:numPr>
        <w:tabs>
          <w:tab w:val="left" w:pos="1063"/>
        </w:tabs>
        <w:spacing w:before="1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independente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quantias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sustar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fatura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casos:</w:t>
      </w:r>
    </w:p>
    <w:p w14:paraId="3199FEAF">
      <w:pPr>
        <w:pStyle w:val="17"/>
        <w:numPr>
          <w:ilvl w:val="2"/>
          <w:numId w:val="36"/>
        </w:numPr>
        <w:tabs>
          <w:tab w:val="left" w:pos="1226"/>
        </w:tabs>
        <w:spacing w:line="228" w:lineRule="exact"/>
        <w:ind w:left="1226" w:right="265" w:hanging="219"/>
        <w:rPr>
          <w:sz w:val="24"/>
          <w:szCs w:val="24"/>
        </w:rPr>
      </w:pP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defeituosa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7BCC4F38">
      <w:pPr>
        <w:pStyle w:val="17"/>
        <w:numPr>
          <w:ilvl w:val="2"/>
          <w:numId w:val="36"/>
        </w:numPr>
        <w:tabs>
          <w:tab w:val="left" w:pos="1236"/>
        </w:tabs>
        <w:ind w:left="1235" w:right="265" w:hanging="229"/>
        <w:rPr>
          <w:sz w:val="24"/>
          <w:szCs w:val="24"/>
        </w:rPr>
      </w:pPr>
      <w:r>
        <w:rPr>
          <w:sz w:val="24"/>
          <w:szCs w:val="24"/>
        </w:rPr>
        <w:t>existência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exigível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8081AC4">
      <w:pPr>
        <w:pStyle w:val="4"/>
        <w:numPr>
          <w:ilvl w:val="1"/>
          <w:numId w:val="36"/>
        </w:numPr>
        <w:tabs>
          <w:tab w:val="left" w:pos="1426"/>
        </w:tabs>
        <w:spacing w:before="5"/>
        <w:ind w:left="1425" w:right="265" w:hanging="400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19F7C21F">
      <w:pPr>
        <w:pStyle w:val="17"/>
        <w:numPr>
          <w:ilvl w:val="0"/>
          <w:numId w:val="37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O Município de Rifaina aplica a Instrução Normativa da Receita Federal do Brasil nº 1.234/2012, </w:t>
      </w:r>
      <w:r>
        <w:rPr>
          <w:b/>
          <w:sz w:val="24"/>
          <w:szCs w:val="24"/>
        </w:rPr>
        <w:t>alterada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pela INSTRUÇÃO NORMATIVA RFB N° 2.145, DE 26 DE AGOSTO DE 2024 </w:t>
      </w:r>
      <w:r>
        <w:rPr>
          <w:sz w:val="24"/>
          <w:szCs w:val="24"/>
        </w:rPr>
        <w:t xml:space="preserve">para fins de </w:t>
      </w:r>
      <w:r>
        <w:rPr>
          <w:b/>
          <w:sz w:val="24"/>
          <w:szCs w:val="24"/>
        </w:rPr>
        <w:t>retenção de 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Imposto de Renda </w:t>
      </w:r>
      <w:r>
        <w:rPr>
          <w:sz w:val="24"/>
          <w:szCs w:val="24"/>
        </w:rPr>
        <w:t>em seus pagamentos. Desta forma, para todos os documentos fiscais emitidos a partir da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mencionada, deverão ser observadas as disposições da citada Instrução Normativa, quanto ao </w:t>
      </w:r>
      <w:r>
        <w:rPr>
          <w:b/>
          <w:sz w:val="24"/>
          <w:szCs w:val="24"/>
        </w:rPr>
        <w:t>IR - Imposto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.</w:t>
      </w:r>
    </w:p>
    <w:p w14:paraId="50DEEED6">
      <w:pPr>
        <w:pStyle w:val="17"/>
        <w:numPr>
          <w:ilvl w:val="0"/>
          <w:numId w:val="37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, se for o caso, nos moldes da citada Instrução Normativa. A empresa contratada deverá observar as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IN RFB nº 1.234/2012 e alterações em todos os documentos fiscais emitidos para o Município de Rifaina,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destaque do valor de</w:t>
      </w:r>
      <w:r>
        <w:rPr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IR - 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137D5DD6">
      <w:pPr>
        <w:pStyle w:val="4"/>
        <w:numPr>
          <w:ilvl w:val="0"/>
          <w:numId w:val="37"/>
        </w:numPr>
        <w:tabs>
          <w:tab w:val="left" w:pos="1291"/>
        </w:tabs>
        <w:spacing w:before="4"/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a CONTRATADA seja optante do Sistema Integrado de Pagamento de Impostos e 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Microempresas e Empresas de Pequeno Porte (SIMPLES), ficará isenta da retenção do IR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Renda e deverá apresentar, juntamente com a nota fiscal, a devida comprovação de sua faixa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recolhimento, a fim de evitar a retenção, na fonte, dos tributos e contribuições, conforme legislação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4B85A944">
      <w:pPr>
        <w:pStyle w:val="17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 – Imposto Sobre Serviços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Natureza.</w:t>
      </w:r>
    </w:p>
    <w:p w14:paraId="61BB7D54">
      <w:pPr>
        <w:pStyle w:val="4"/>
        <w:numPr>
          <w:ilvl w:val="0"/>
          <w:numId w:val="37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4% do valor da mão de 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 ao ISSQN – Imposto Sobre Serviços de Qualquer Natureza e 1,2% referente ao IRRF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 na Fonte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70C3E15F">
      <w:pPr>
        <w:pStyle w:val="17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Conforme o Código Municipal Tributário nº341/1978 e Lei Municipal nº 3.037/2020, que altera a Lei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nº1.717/2003 nos itens 7.02 e 7.05, no caso de obras e serviços por empreitada global, ou seja , com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fornecimento de materiais e mão de obra, será considerado para efeito de retenção do ISSQN (Imposto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sobre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Qualquer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Natureza),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Artigos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7ºA, 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4º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Art.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7ºB,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§3º.</w:t>
      </w:r>
    </w:p>
    <w:p w14:paraId="0065A6B4">
      <w:pPr>
        <w:pStyle w:val="9"/>
        <w:ind w:right="265"/>
        <w:rPr>
          <w:b/>
          <w:sz w:val="24"/>
          <w:szCs w:val="24"/>
        </w:rPr>
      </w:pPr>
    </w:p>
    <w:p w14:paraId="56B8F7F1">
      <w:pPr>
        <w:pStyle w:val="9"/>
        <w:spacing w:before="11"/>
        <w:ind w:right="265"/>
        <w:rPr>
          <w:b/>
          <w:sz w:val="24"/>
          <w:szCs w:val="24"/>
        </w:rPr>
      </w:pPr>
    </w:p>
    <w:p w14:paraId="110CCD5E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VIGENCIA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332F57D4">
      <w:pPr>
        <w:pStyle w:val="17"/>
        <w:numPr>
          <w:ilvl w:val="1"/>
          <w:numId w:val="38"/>
        </w:numPr>
        <w:tabs>
          <w:tab w:val="left" w:pos="1310"/>
        </w:tabs>
        <w:spacing w:before="53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observará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180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(cento e oitenta</w:t>
      </w:r>
      <w:r>
        <w:rPr>
          <w:b/>
          <w:sz w:val="24"/>
          <w:szCs w:val="24"/>
        </w:rPr>
        <w:t>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dias </w:t>
      </w:r>
      <w:r>
        <w:rPr>
          <w:sz w:val="24"/>
          <w:szCs w:val="24"/>
        </w:rPr>
        <w:t>contados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b/>
          <w:sz w:val="24"/>
          <w:szCs w:val="24"/>
        </w:rPr>
        <w:t>ORDEM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sz w:val="24"/>
          <w:szCs w:val="24"/>
        </w:rPr>
        <w:t>"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 a execução da obra.</w:t>
      </w:r>
    </w:p>
    <w:p w14:paraId="3A494133">
      <w:pPr>
        <w:pStyle w:val="9"/>
        <w:spacing w:before="121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4.1.1 – </w:t>
      </w:r>
      <w:r>
        <w:rPr>
          <w:sz w:val="24"/>
          <w:szCs w:val="24"/>
        </w:rPr>
        <w:t>As etapas de execução, de conclusão e de entrega do objeto estão demonstradas no Cronograma Físico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27570B8F">
      <w:pPr>
        <w:pStyle w:val="17"/>
        <w:numPr>
          <w:ilvl w:val="1"/>
          <w:numId w:val="38"/>
        </w:numPr>
        <w:tabs>
          <w:tab w:val="left" w:pos="1310"/>
        </w:tabs>
        <w:spacing w:before="1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Só se admitirá a prorrogação de prazos quando houver impedimentos que paralisem ou restrinjam o normal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andamento da obra decorrentes de fatos alheios à responsabilidade da CONTRATADA, atestados e reconhecidos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5163321B">
      <w:pPr>
        <w:pStyle w:val="17"/>
        <w:numPr>
          <w:ilvl w:val="1"/>
          <w:numId w:val="38"/>
        </w:numPr>
        <w:tabs>
          <w:tab w:val="left" w:pos="1047"/>
        </w:tabs>
        <w:spacing w:before="119"/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Na ocorrência de tais fatos, os pedidos de prorrogação referentes aos prazos parciais serão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 um dia após o evento enquanto os pedidos de 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prazo final deverão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ser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findar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original,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ambos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justificação circunstanciada.</w:t>
      </w:r>
    </w:p>
    <w:p w14:paraId="658628BF">
      <w:pPr>
        <w:tabs>
          <w:tab w:val="left" w:pos="1047"/>
        </w:tabs>
        <w:spacing w:before="119"/>
        <w:ind w:left="724" w:right="265"/>
        <w:rPr>
          <w:sz w:val="24"/>
          <w:szCs w:val="24"/>
        </w:rPr>
      </w:pPr>
    </w:p>
    <w:p w14:paraId="66D619A6">
      <w:pPr>
        <w:pStyle w:val="17"/>
        <w:numPr>
          <w:ilvl w:val="1"/>
          <w:numId w:val="38"/>
        </w:numPr>
        <w:tabs>
          <w:tab w:val="left" w:pos="1039"/>
        </w:tabs>
        <w:spacing w:before="1"/>
        <w:ind w:left="726" w:right="265" w:hanging="318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 xml:space="preserve">O prazo de </w:t>
      </w:r>
      <w:r>
        <w:rPr>
          <w:b/>
          <w:bCs/>
          <w:sz w:val="24"/>
          <w:szCs w:val="24"/>
        </w:rPr>
        <w:t>vigência do contrato é de 210 (duzentos e dez) dias</w:t>
      </w:r>
      <w:r>
        <w:rPr>
          <w:sz w:val="24"/>
          <w:szCs w:val="24"/>
        </w:rPr>
        <w:t>, ou seja, até o dia ..../..../...., contados a partir de sua assinatura, tendo validade e eficácia após publicação do respectivo extrato na Imprensa Oficial, podendo ser prorrogado através de Termo Aditivo, nas hipóteses previstas nos artigos 105 e 111 da Lei federal nº. 14.133/2021, mediante prévia justificativa. A eventual prorrogação do prazo de vigência do contrato somente será admitida, desde que não decorrentes de erros ou omissões por parte do contratado</w:t>
      </w:r>
    </w:p>
    <w:p w14:paraId="3EA2F595">
      <w:pPr>
        <w:pStyle w:val="9"/>
        <w:ind w:right="265"/>
        <w:rPr>
          <w:sz w:val="24"/>
          <w:szCs w:val="24"/>
        </w:rPr>
      </w:pPr>
    </w:p>
    <w:p w14:paraId="0CB42DC6">
      <w:pPr>
        <w:pStyle w:val="9"/>
        <w:spacing w:before="5"/>
        <w:ind w:right="265"/>
        <w:rPr>
          <w:sz w:val="24"/>
          <w:szCs w:val="24"/>
        </w:rPr>
      </w:pPr>
    </w:p>
    <w:p w14:paraId="774CB3D5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QUINTA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DESPESA</w:t>
      </w:r>
    </w:p>
    <w:p w14:paraId="549BE757">
      <w:pPr>
        <w:pStyle w:val="9"/>
        <w:spacing w:before="53"/>
        <w:ind w:left="709" w:right="265"/>
        <w:rPr>
          <w:sz w:val="24"/>
          <w:szCs w:val="24"/>
        </w:rPr>
      </w:pPr>
      <w:r>
        <w:rPr>
          <w:b/>
          <w:sz w:val="24"/>
          <w:szCs w:val="24"/>
        </w:rPr>
        <w:t>5.1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correrão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Orçamentária:</w:t>
      </w:r>
    </w:p>
    <w:p w14:paraId="614BB8EE">
      <w:pPr>
        <w:pStyle w:val="9"/>
        <w:spacing w:before="5"/>
        <w:ind w:left="709"/>
        <w:rPr>
          <w:sz w:val="24"/>
          <w:szCs w:val="24"/>
        </w:rPr>
      </w:pPr>
      <w:r>
        <w:rPr>
          <w:sz w:val="24"/>
          <w:szCs w:val="24"/>
        </w:rPr>
        <w:t>RECURSO FEDERAL/PRÓPRIO</w:t>
      </w:r>
    </w:p>
    <w:p w14:paraId="31027E52">
      <w:pPr>
        <w:pStyle w:val="9"/>
        <w:spacing w:before="5"/>
        <w:ind w:left="709"/>
        <w:rPr>
          <w:sz w:val="24"/>
          <w:szCs w:val="24"/>
        </w:rPr>
      </w:pPr>
      <w:r>
        <w:rPr>
          <w:sz w:val="24"/>
          <w:szCs w:val="24"/>
        </w:rPr>
        <w:t>02 18 SECRETARIA MUNICIPAL DE OBRAS</w:t>
      </w:r>
    </w:p>
    <w:p w14:paraId="47B4CCEE">
      <w:pPr>
        <w:pStyle w:val="9"/>
        <w:spacing w:before="5"/>
        <w:ind w:left="709"/>
        <w:rPr>
          <w:sz w:val="24"/>
          <w:szCs w:val="24"/>
        </w:rPr>
      </w:pPr>
      <w:r>
        <w:rPr>
          <w:sz w:val="24"/>
          <w:szCs w:val="24"/>
        </w:rPr>
        <w:t>021801 OBRAS E SERVIÇOS URBANOS</w:t>
      </w:r>
    </w:p>
    <w:p w14:paraId="7E26A8B0">
      <w:pPr>
        <w:pStyle w:val="9"/>
        <w:spacing w:before="5"/>
        <w:ind w:left="709"/>
        <w:rPr>
          <w:sz w:val="24"/>
          <w:szCs w:val="24"/>
        </w:rPr>
      </w:pPr>
      <w:r>
        <w:rPr>
          <w:sz w:val="24"/>
          <w:szCs w:val="24"/>
        </w:rPr>
        <w:t>16.482.0005.1030.0000 CONSTRUÇÃO, REFORMA E AMPLIAÇÃO</w:t>
      </w:r>
    </w:p>
    <w:p w14:paraId="2C226D29">
      <w:pPr>
        <w:pStyle w:val="9"/>
        <w:spacing w:before="5"/>
        <w:ind w:left="709" w:right="265"/>
        <w:rPr>
          <w:sz w:val="24"/>
          <w:szCs w:val="24"/>
        </w:rPr>
      </w:pPr>
      <w:r>
        <w:rPr>
          <w:sz w:val="24"/>
          <w:szCs w:val="24"/>
        </w:rPr>
        <w:t>3.3.90.39.00 OUTROS SERVIÇOS DE TERCEIROS</w:t>
      </w:r>
    </w:p>
    <w:p w14:paraId="3FC2963C">
      <w:pPr>
        <w:pStyle w:val="9"/>
        <w:spacing w:before="5"/>
        <w:ind w:left="709" w:right="265"/>
        <w:rPr>
          <w:sz w:val="24"/>
          <w:szCs w:val="24"/>
        </w:rPr>
      </w:pPr>
      <w:r>
        <w:rPr>
          <w:sz w:val="24"/>
          <w:szCs w:val="24"/>
        </w:rPr>
        <w:t>Código da ficha técnica:38</w:t>
      </w:r>
    </w:p>
    <w:p w14:paraId="11CD748A">
      <w:pPr>
        <w:pStyle w:val="9"/>
        <w:spacing w:before="5"/>
        <w:ind w:right="265"/>
        <w:rPr>
          <w:sz w:val="24"/>
          <w:szCs w:val="24"/>
        </w:rPr>
      </w:pPr>
    </w:p>
    <w:p w14:paraId="11FC7C52">
      <w:pPr>
        <w:pStyle w:val="17"/>
        <w:numPr>
          <w:ilvl w:val="1"/>
          <w:numId w:val="39"/>
        </w:numPr>
        <w:tabs>
          <w:tab w:val="left" w:pos="1121"/>
          <w:tab w:val="left" w:leader="hyphen" w:pos="10071"/>
        </w:tabs>
        <w:spacing w:before="1"/>
        <w:ind w:right="265" w:hanging="397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89"/>
          <w:sz w:val="24"/>
          <w:szCs w:val="24"/>
        </w:rPr>
        <w:t xml:space="preserve"> </w:t>
      </w:r>
      <w:r>
        <w:rPr>
          <w:sz w:val="24"/>
          <w:szCs w:val="24"/>
        </w:rPr>
        <w:t>recolherá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R$</w:t>
      </w:r>
      <w:r>
        <w:rPr>
          <w:b/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-------------</w:t>
      </w:r>
      <w:r>
        <w:rPr>
          <w:b/>
          <w:spacing w:val="92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)</w:t>
      </w:r>
    </w:p>
    <w:p w14:paraId="1E3A1362">
      <w:pPr>
        <w:ind w:left="724" w:right="265"/>
        <w:rPr>
          <w:sz w:val="24"/>
          <w:szCs w:val="24"/>
        </w:rPr>
      </w:pPr>
      <w:r>
        <w:rPr>
          <w:sz w:val="24"/>
          <w:szCs w:val="24"/>
        </w:rPr>
        <w:t>correspondente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b/>
          <w:sz w:val="24"/>
          <w:szCs w:val="24"/>
        </w:rPr>
        <w:t>5%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(cinco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cento)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350655EB">
      <w:pPr>
        <w:pStyle w:val="17"/>
        <w:numPr>
          <w:ilvl w:val="2"/>
          <w:numId w:val="39"/>
        </w:numPr>
        <w:tabs>
          <w:tab w:val="left" w:pos="1188"/>
          <w:tab w:val="left" w:leader="dot" w:pos="7745"/>
        </w:tabs>
        <w:spacing w:before="1"/>
        <w:ind w:left="724" w:right="265" w:hanging="1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96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Lei n.º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14.133/2021:</w:t>
      </w:r>
    </w:p>
    <w:p w14:paraId="4F1ADE81">
      <w:pPr>
        <w:pStyle w:val="9"/>
        <w:spacing w:before="4"/>
        <w:ind w:right="265"/>
        <w:rPr>
          <w:sz w:val="24"/>
          <w:szCs w:val="24"/>
        </w:rPr>
      </w:pPr>
    </w:p>
    <w:p w14:paraId="54D6D54D">
      <w:pPr>
        <w:pStyle w:val="17"/>
        <w:numPr>
          <w:ilvl w:val="1"/>
          <w:numId w:val="39"/>
        </w:numPr>
        <w:tabs>
          <w:tab w:val="left" w:pos="1027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prevista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liberada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restituída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depois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lavratura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 Definitivo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50C1CE07">
      <w:pPr>
        <w:pStyle w:val="9"/>
        <w:ind w:right="265"/>
        <w:rPr>
          <w:sz w:val="24"/>
          <w:szCs w:val="24"/>
        </w:rPr>
      </w:pPr>
    </w:p>
    <w:p w14:paraId="3609C154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</w:p>
    <w:p w14:paraId="2F4A84BD">
      <w:pPr>
        <w:pStyle w:val="17"/>
        <w:numPr>
          <w:ilvl w:val="1"/>
          <w:numId w:val="40"/>
        </w:numPr>
        <w:tabs>
          <w:tab w:val="left" w:pos="1027"/>
        </w:tabs>
        <w:spacing w:before="54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:</w:t>
      </w:r>
    </w:p>
    <w:p w14:paraId="58D31C9A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durante toda a execução do contrato, em compatibilidade com as demais obrigações assumidas, 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 exigidas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indicada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preâmbulo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termo;</w:t>
      </w:r>
    </w:p>
    <w:p w14:paraId="35FD26E6">
      <w:pPr>
        <w:pStyle w:val="17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pelas obras e/ou serviços porventura executados com vícios ou defeitos,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virtude de ação ou omissão, negligência, imperícia, imprudência ou emprego de material inadequado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qualidade inferior, inclusive aqueles que acarretem infiltrações de qualquer espécie ou natureza, que deverão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demolidos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refeitos,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CONTRATANTE;</w:t>
      </w:r>
    </w:p>
    <w:p w14:paraId="4BCA0F0F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pelos serviços de proteção provisórios, necessários à execução do objeto deste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provenientes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equipamentos;</w:t>
      </w:r>
    </w:p>
    <w:p w14:paraId="21B0938F">
      <w:pPr>
        <w:pStyle w:val="17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fielmente o presente contrato, de modo que, no prazo estabelecido, a obra seja entregue inteiramente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acabada,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uso;</w:t>
      </w:r>
    </w:p>
    <w:p w14:paraId="0E199803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observar, na execução da obra mencionada, as leis, os regulamentos, as posturas, inclusive de segurança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melhores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específicas;</w:t>
      </w:r>
    </w:p>
    <w:p w14:paraId="06E97460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providenciar, às suas expensas, junto às repartições competentes, o necessário licenciamento dos serviços,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pela CONTRATANTE;</w:t>
      </w:r>
    </w:p>
    <w:p w14:paraId="45222CB7">
      <w:pPr>
        <w:pStyle w:val="17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ferramentas,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4B1A37E7">
      <w:pPr>
        <w:pStyle w:val="17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utilizar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qualidade;</w:t>
      </w:r>
    </w:p>
    <w:p w14:paraId="47DF8770">
      <w:pPr>
        <w:pStyle w:val="17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executar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ensaios,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655BAA74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realizar as despesas com mão de obra, inclusive as decorrentes de obrigações previstas na legislação 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apresentando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exigida,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quitação;</w:t>
      </w:r>
    </w:p>
    <w:p w14:paraId="08A70B05">
      <w:pPr>
        <w:pStyle w:val="17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assumir quaisquer acidentes na execução da obra, inclusive quanto às redes de serviços públicos, aos fatos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resultem na destruição ou danificação da obra, estendendo-se essa responsabilidade até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RECEBIMENTO DEFINITIVO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OBRA";</w:t>
      </w:r>
    </w:p>
    <w:p w14:paraId="0B5E815B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responsabilizar,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tributárias,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 e previdenciárias, ou quaisquer outras previstas na legislação em vigor, bem como por todos os gastos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perfeitamente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concluída;</w:t>
      </w:r>
    </w:p>
    <w:p w14:paraId="43953EEC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obedecer às normas trabalhistas vigentes, contidas na Consolidação das Leis do Trabalho (CLT), no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concerne à despesa da contratação com vínculo empregatício do pessoal a ser empregado na execução das 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englobando todas e quaisquer despesas decorrentes da execução dos contratos de trabalho em razão de horário,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peculiaridades;</w:t>
      </w:r>
    </w:p>
    <w:p w14:paraId="4F9BCCC9">
      <w:pPr>
        <w:pStyle w:val="17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limitações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mesma;</w:t>
      </w:r>
    </w:p>
    <w:p w14:paraId="270C07D3">
      <w:pPr>
        <w:pStyle w:val="17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providenciar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respectiva ART;</w:t>
      </w:r>
    </w:p>
    <w:p w14:paraId="1394E419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apresentar no prazo estabelecido neste instrumento as Notas Fiscais de Prestação de Serviços, acompanhadas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especificando claramente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 específico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obra;</w:t>
      </w:r>
    </w:p>
    <w:p w14:paraId="51FF60A2">
      <w:pPr>
        <w:pStyle w:val="17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receber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estipulado,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correspondentes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executada;</w:t>
      </w:r>
    </w:p>
    <w:p w14:paraId="4D2B009D">
      <w:pPr>
        <w:pStyle w:val="17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prestar, sem quaisquer ônus para o CONTRATANTE, os serviços necessários à correção e revisão de falhas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objeto, sempre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ela imputáveis.</w:t>
      </w:r>
    </w:p>
    <w:p w14:paraId="05C3781B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iluminação, instalações e despesas delas provenientes, e 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fiel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contratadas;</w:t>
      </w:r>
    </w:p>
    <w:p w14:paraId="36E35AF5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qualidade das obras e pelos materiais empregados, que devem guardar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 com as especificações dos Projetos Básico e Executivo, com as normas da Associação Brasileira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Técnicas – ABNT,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pertinentes,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atestadas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4B2536DB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e Medicina do Trabalho, conforme disposto no inciso XXXIII do artigo 7º da Constituição Federal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aplicáveis,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prevenir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acidentes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máquinas,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</w:p>
    <w:p w14:paraId="6DB63ED5">
      <w:pPr>
        <w:pStyle w:val="17"/>
        <w:numPr>
          <w:ilvl w:val="2"/>
          <w:numId w:val="40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constante e permanentemente vigilância sobre os serviços e as obras executados, bem como sobre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 e materiais, cabendo-lhe total responsabilidade por quaisquer perdas e danos, que eventualmente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a Aceitação Definitiva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Obras.</w:t>
      </w:r>
    </w:p>
    <w:p w14:paraId="039551F7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Correrão por exclusiva conta, responsabilidade e risco da CONTRATADA, as consequências que advierem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de:</w:t>
      </w:r>
    </w:p>
    <w:p w14:paraId="12762974">
      <w:pPr>
        <w:pStyle w:val="17"/>
        <w:numPr>
          <w:ilvl w:val="3"/>
          <w:numId w:val="40"/>
        </w:numPr>
        <w:tabs>
          <w:tab w:val="left" w:pos="1577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sua negligência,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imperícia,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imprudência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omissão,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prepostos;</w:t>
      </w:r>
    </w:p>
    <w:p w14:paraId="5A210DDF">
      <w:pPr>
        <w:pStyle w:val="17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imperfeição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insegurança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411E0FD5">
      <w:pPr>
        <w:pStyle w:val="17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falta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termino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95246D4">
      <w:pPr>
        <w:pStyle w:val="17"/>
        <w:numPr>
          <w:ilvl w:val="3"/>
          <w:numId w:val="40"/>
        </w:numPr>
        <w:tabs>
          <w:tab w:val="left" w:pos="1577"/>
        </w:tabs>
        <w:spacing w:before="1"/>
        <w:ind w:right="265" w:hanging="287"/>
        <w:rPr>
          <w:sz w:val="24"/>
          <w:szCs w:val="24"/>
        </w:rPr>
      </w:pPr>
      <w:r>
        <w:rPr>
          <w:sz w:val="24"/>
          <w:szCs w:val="24"/>
        </w:rPr>
        <w:t>violação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industrial;</w:t>
      </w:r>
    </w:p>
    <w:p w14:paraId="247414CD">
      <w:pPr>
        <w:pStyle w:val="17"/>
        <w:numPr>
          <w:ilvl w:val="3"/>
          <w:numId w:val="40"/>
        </w:numPr>
        <w:tabs>
          <w:tab w:val="left" w:pos="1577"/>
        </w:tabs>
        <w:spacing w:before="1"/>
        <w:ind w:left="1290" w:right="265" w:firstLine="0"/>
        <w:rPr>
          <w:sz w:val="24"/>
          <w:szCs w:val="24"/>
        </w:rPr>
      </w:pPr>
      <w:r>
        <w:rPr>
          <w:sz w:val="24"/>
          <w:szCs w:val="24"/>
        </w:rPr>
        <w:t>furto,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roubo, deterioração,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maquinários,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144EB186">
      <w:pPr>
        <w:pStyle w:val="17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ato ilícito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tudo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29FD2C3C">
      <w:pPr>
        <w:pStyle w:val="17"/>
        <w:numPr>
          <w:ilvl w:val="3"/>
          <w:numId w:val="40"/>
        </w:numPr>
        <w:tabs>
          <w:tab w:val="left" w:pos="1577"/>
        </w:tabs>
        <w:spacing w:before="1"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esbulho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possessório;</w:t>
      </w:r>
    </w:p>
    <w:p w14:paraId="7096C95E">
      <w:pPr>
        <w:pStyle w:val="17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infiltrações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espécie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63B8179A">
      <w:pPr>
        <w:pStyle w:val="17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prejuízos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causados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terceiros;</w:t>
      </w:r>
    </w:p>
    <w:p w14:paraId="286E63E9">
      <w:pPr>
        <w:pStyle w:val="4"/>
        <w:numPr>
          <w:ilvl w:val="2"/>
          <w:numId w:val="40"/>
        </w:numPr>
        <w:tabs>
          <w:tab w:val="left" w:pos="1260"/>
        </w:tabs>
        <w:spacing w:before="5"/>
        <w:ind w:right="265" w:firstLine="0"/>
        <w:rPr>
          <w:sz w:val="24"/>
          <w:szCs w:val="24"/>
        </w:rPr>
      </w:pPr>
      <w:r>
        <w:rPr>
          <w:sz w:val="24"/>
          <w:szCs w:val="24"/>
        </w:rPr>
        <w:t>proceder o CNO - Código Nacional de Obras (Instrução Normativa RFB nr. 1.845/2018),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 de até 30 (trinta) dias a contar da assinatura do contrato, sendo o cumprimento desta obrigação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liberação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pagamentos;</w:t>
      </w:r>
    </w:p>
    <w:p w14:paraId="2DFBA9E0">
      <w:pPr>
        <w:pStyle w:val="17"/>
        <w:numPr>
          <w:ilvl w:val="2"/>
          <w:numId w:val="40"/>
        </w:numPr>
        <w:tabs>
          <w:tab w:val="left" w:pos="1236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A garantia dos serviços bem como dos materiais empregados será de 05 (Cinco) anos após o recebimento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618,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Brasileiro.</w:t>
      </w:r>
    </w:p>
    <w:p w14:paraId="2AB0D41D">
      <w:pPr>
        <w:pStyle w:val="17"/>
        <w:numPr>
          <w:ilvl w:val="2"/>
          <w:numId w:val="41"/>
        </w:numPr>
        <w:tabs>
          <w:tab w:val="left" w:pos="122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CONTRATADA é responsável por encargos trabalhistas, inclusive decorrentes e acordos, dissídios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a qualquer tempo, exigir a comprovação do cumprimento de tais encargos como condição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CONTRATADA.</w:t>
      </w:r>
    </w:p>
    <w:p w14:paraId="5CC618ED">
      <w:pPr>
        <w:pStyle w:val="4"/>
        <w:numPr>
          <w:ilvl w:val="2"/>
          <w:numId w:val="41"/>
        </w:numPr>
        <w:tabs>
          <w:tab w:val="left" w:pos="1205"/>
        </w:tabs>
        <w:spacing w:before="7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Nos termos do Artigo 43 da Portaria Interministerial nº 424/2016 de 30/12/2016 a 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livre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contábeis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contratado, para os servidores do órgão ou entidade pública concedente e dos órgãos de controle interno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externo.</w:t>
      </w:r>
    </w:p>
    <w:p w14:paraId="36B7255F">
      <w:pPr>
        <w:pStyle w:val="17"/>
        <w:numPr>
          <w:ilvl w:val="1"/>
          <w:numId w:val="40"/>
        </w:numPr>
        <w:tabs>
          <w:tab w:val="left" w:pos="1027"/>
        </w:tabs>
        <w:spacing w:line="224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CONTRATANTE</w:t>
      </w:r>
      <w:r>
        <w:rPr>
          <w:sz w:val="24"/>
          <w:szCs w:val="24"/>
        </w:rPr>
        <w:t>:</w:t>
      </w:r>
    </w:p>
    <w:p w14:paraId="2B218F38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CONTRATADA;</w:t>
      </w:r>
    </w:p>
    <w:p w14:paraId="41802BCA">
      <w:pPr>
        <w:pStyle w:val="17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intervir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lei;</w:t>
      </w:r>
    </w:p>
    <w:p w14:paraId="6D1CB30E">
      <w:pPr>
        <w:pStyle w:val="17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homologar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10E15A7">
      <w:pPr>
        <w:pStyle w:val="17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instrumento;</w:t>
      </w:r>
    </w:p>
    <w:p w14:paraId="14615AFF">
      <w:pPr>
        <w:pStyle w:val="17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fiscalizar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responsável;</w:t>
      </w:r>
    </w:p>
    <w:p w14:paraId="75ECAC5F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e fazer cumprir os termos da Lei Federal 14.133/2021 e do presente instrumento, inclusive no que diz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respeito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 econômico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39DA5A6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efetuar os pagamentos devidos à CONTRATADA no prazo estipulado no contrato depois do recebimento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notas fiscais e respectivas medições de cada etapa, já devidamente atestadas por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21E8872E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 e cobrar as multas pela inexecução total ou parcial da obra ou pela inobservância de quaisquer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 contrato;</w:t>
      </w:r>
    </w:p>
    <w:p w14:paraId="7096BA30">
      <w:pPr>
        <w:pStyle w:val="17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plena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final;</w:t>
      </w:r>
    </w:p>
    <w:p w14:paraId="6171B268">
      <w:pPr>
        <w:pStyle w:val="17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 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parcela;</w:t>
      </w:r>
    </w:p>
    <w:p w14:paraId="61D61A11">
      <w:pPr>
        <w:pStyle w:val="17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modificar o contrato, unilateralmente, para melhor adequação às finalidades de interesse público, respeitados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CONTRATADA;</w:t>
      </w:r>
    </w:p>
    <w:p w14:paraId="6DB2F9A8">
      <w:pPr>
        <w:pStyle w:val="17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extinguir unilateralmente nas situações previstas no inciso I do art. 138 da Lei nº 14.133/2021, e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consequências indicadas no art. 139 da mesma Lei, sem prejuízo da aplicação das sanções previstas no Termo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Referência, 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6208910">
      <w:pPr>
        <w:pStyle w:val="9"/>
        <w:ind w:right="265"/>
        <w:rPr>
          <w:sz w:val="24"/>
          <w:szCs w:val="24"/>
        </w:rPr>
      </w:pPr>
    </w:p>
    <w:p w14:paraId="2936D500">
      <w:pPr>
        <w:pStyle w:val="9"/>
        <w:spacing w:before="4"/>
        <w:ind w:right="265"/>
        <w:rPr>
          <w:sz w:val="24"/>
          <w:szCs w:val="24"/>
        </w:rPr>
      </w:pPr>
    </w:p>
    <w:p w14:paraId="37961E98">
      <w:pPr>
        <w:pStyle w:val="9"/>
        <w:spacing w:before="1"/>
        <w:ind w:left="1007" w:right="265"/>
        <w:rPr>
          <w:sz w:val="24"/>
          <w:szCs w:val="24"/>
        </w:rPr>
      </w:pPr>
      <w:r>
        <w:rPr>
          <w:w w:val="95"/>
          <w:sz w:val="24"/>
          <w:szCs w:val="24"/>
        </w:rPr>
        <w:t>CLÁUSULA</w:t>
      </w:r>
      <w:r>
        <w:rPr>
          <w:spacing w:val="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OITAVA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PENALIDADES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CABÍVEIS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DOS</w:t>
      </w:r>
      <w:r>
        <w:rPr>
          <w:spacing w:val="1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VALORES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MULTAS</w:t>
      </w:r>
    </w:p>
    <w:p w14:paraId="15206C89">
      <w:pPr>
        <w:pStyle w:val="17"/>
        <w:numPr>
          <w:ilvl w:val="1"/>
          <w:numId w:val="42"/>
        </w:numPr>
        <w:tabs>
          <w:tab w:val="left" w:pos="1027"/>
        </w:tabs>
        <w:spacing w:before="111"/>
        <w:ind w:right="265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aplicáveis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156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são:</w:t>
      </w:r>
    </w:p>
    <w:p w14:paraId="17F089E8">
      <w:pPr>
        <w:pStyle w:val="17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advertência verbal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escrita;</w:t>
      </w:r>
    </w:p>
    <w:p w14:paraId="01E73D5C">
      <w:pPr>
        <w:pStyle w:val="17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multas;</w:t>
      </w:r>
    </w:p>
    <w:p w14:paraId="1F29AF1E">
      <w:pPr>
        <w:pStyle w:val="17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</w:p>
    <w:p w14:paraId="1D2FCA53">
      <w:pPr>
        <w:pStyle w:val="17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4D719404">
      <w:pPr>
        <w:pStyle w:val="17"/>
        <w:numPr>
          <w:ilvl w:val="1"/>
          <w:numId w:val="42"/>
        </w:numPr>
        <w:tabs>
          <w:tab w:val="left" w:pos="1054"/>
        </w:tabs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advertência verbal ou escrita será aplicada independentemente de outras sanções cabíveis, quando 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de condições contratuais ou condições técnicas estabelecidas conforme elencado no inciso I do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155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19482A55">
      <w:pPr>
        <w:pStyle w:val="17"/>
        <w:numPr>
          <w:ilvl w:val="1"/>
          <w:numId w:val="42"/>
        </w:numPr>
        <w:tabs>
          <w:tab w:val="left" w:pos="1027"/>
        </w:tabs>
        <w:spacing w:line="229" w:lineRule="exact"/>
        <w:ind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 multas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previstas 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seguintes:</w:t>
      </w:r>
    </w:p>
    <w:p w14:paraId="008CC04C">
      <w:pPr>
        <w:pStyle w:val="17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0,5%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(cinco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décimos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32B9C6AD">
      <w:pPr>
        <w:pStyle w:val="17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1,0%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C07B4FD">
      <w:pPr>
        <w:pStyle w:val="17"/>
        <w:numPr>
          <w:ilvl w:val="2"/>
          <w:numId w:val="42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2% (dois por cento) do valor contratual, na hipótese de rescisão do contrato nos casos previstos em lei,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culpa da CONTRATADA, sem prejuízo da responsabilidade civil ou criminal incidente e da obrigação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ressarcir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causa.</w:t>
      </w:r>
    </w:p>
    <w:p w14:paraId="6EB72097">
      <w:pPr>
        <w:pStyle w:val="17"/>
        <w:numPr>
          <w:ilvl w:val="1"/>
          <w:numId w:val="42"/>
        </w:numPr>
        <w:tabs>
          <w:tab w:val="left" w:pos="1061"/>
        </w:tabs>
        <w:ind w:left="724" w:right="265" w:firstLine="0"/>
        <w:jc w:val="both"/>
        <w:rPr>
          <w:sz w:val="24"/>
          <w:szCs w:val="24"/>
        </w:rPr>
      </w:pPr>
      <w:r>
        <w:rPr>
          <w:sz w:val="24"/>
          <w:szCs w:val="24"/>
        </w:rPr>
        <w:t>– Impedimento de licitar e contratar no âmbito da Administração Pública direta e indireta do Município 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, pelo prazo máximo de 3 (três) anos, de acordo com os incisos II ao VII do art. 155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26A3EC7">
      <w:pPr>
        <w:pStyle w:val="17"/>
        <w:numPr>
          <w:ilvl w:val="1"/>
          <w:numId w:val="42"/>
        </w:numPr>
        <w:tabs>
          <w:tab w:val="left" w:pos="1310"/>
        </w:tabs>
        <w:ind w:left="1007"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inidoneidade,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 infrações administrativas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color w:val="000080"/>
          <w:spacing w:val="-3"/>
          <w:sz w:val="24"/>
          <w:szCs w:val="24"/>
        </w:rPr>
        <w:t xml:space="preserve"> </w:t>
      </w:r>
      <w:r>
        <w:fldChar w:fldCharType="begin"/>
      </w:r>
      <w:r>
        <w:instrText xml:space="preserve"> HYPERLINK "https://www.planalto.gov.br/ccivil_03/_ato2019-2022/2021/lei/l14133.htm" \l "art155viii"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incisos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sz w:val="24"/>
          <w:szCs w:val="24"/>
        </w:rPr>
        <w:t>II,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color w:val="000080"/>
          <w:spacing w:val="3"/>
          <w:sz w:val="24"/>
          <w:szCs w:val="24"/>
        </w:rPr>
        <w:t xml:space="preserve"> </w:t>
      </w:r>
      <w:r>
        <w:rPr>
          <w:color w:val="000080"/>
          <w:sz w:val="24"/>
          <w:szCs w:val="24"/>
          <w:u w:val="single" w:color="000080"/>
        </w:rPr>
        <w:t>VIII,</w:t>
      </w:r>
      <w:r>
        <w:rPr>
          <w:color w:val="000080"/>
          <w:spacing w:val="-3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IX,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X,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XI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e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XII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do</w:t>
      </w:r>
      <w:r>
        <w:rPr>
          <w:color w:val="000080"/>
          <w:spacing w:val="1"/>
          <w:sz w:val="24"/>
          <w:szCs w:val="24"/>
          <w:u w:val="single" w:color="000080"/>
        </w:rPr>
        <w:t xml:space="preserve"> </w:t>
      </w:r>
      <w:r>
        <w:rPr>
          <w:b/>
          <w:color w:val="000080"/>
          <w:sz w:val="24"/>
          <w:szCs w:val="24"/>
          <w:u w:val="single" w:color="000080"/>
        </w:rPr>
        <w:t>caput</w:t>
      </w:r>
      <w:r>
        <w:rPr>
          <w:b/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do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art.</w:t>
      </w:r>
      <w:r>
        <w:rPr>
          <w:color w:val="000080"/>
          <w:spacing w:val="-3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155</w:t>
      </w:r>
      <w:r>
        <w:rPr>
          <w:color w:val="000080"/>
          <w:spacing w:val="-1"/>
          <w:sz w:val="24"/>
          <w:szCs w:val="24"/>
        </w:rPr>
        <w:t xml:space="preserve"> </w:t>
      </w:r>
      <w:r>
        <w:rPr>
          <w:color w:val="000080"/>
          <w:spacing w:val="-1"/>
          <w:sz w:val="24"/>
          <w:szCs w:val="24"/>
        </w:rPr>
        <w:fldChar w:fldCharType="end"/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impedirá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de licitar ou contratar no âmbito da Administração Pública direta e indireta de todos os 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mínimo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3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(três) 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(seis) anos.</w:t>
      </w:r>
    </w:p>
    <w:p w14:paraId="40F7022E">
      <w:pPr>
        <w:pStyle w:val="17"/>
        <w:numPr>
          <w:ilvl w:val="1"/>
          <w:numId w:val="43"/>
        </w:numPr>
        <w:tabs>
          <w:tab w:val="left" w:pos="1027"/>
        </w:tabs>
        <w:spacing w:before="119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perda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5F1B66CB">
      <w:pPr>
        <w:pStyle w:val="17"/>
        <w:numPr>
          <w:ilvl w:val="1"/>
          <w:numId w:val="43"/>
        </w:numPr>
        <w:tabs>
          <w:tab w:val="left" w:pos="1032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De qualquer sanção imposta, a CONTRATADA poderá, no prazo máximo de cinco dias, contados da intimação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ato,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oferecer 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fundamentado.</w:t>
      </w:r>
    </w:p>
    <w:p w14:paraId="3943608C">
      <w:pPr>
        <w:pStyle w:val="17"/>
        <w:numPr>
          <w:ilvl w:val="1"/>
          <w:numId w:val="43"/>
        </w:numPr>
        <w:tabs>
          <w:tab w:val="left" w:pos="1027"/>
        </w:tabs>
        <w:spacing w:before="1" w:line="229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multas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aplicadas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cumulativamente.</w:t>
      </w:r>
    </w:p>
    <w:p w14:paraId="68DBBCCA">
      <w:pPr>
        <w:pStyle w:val="17"/>
        <w:numPr>
          <w:ilvl w:val="1"/>
          <w:numId w:val="43"/>
        </w:numPr>
        <w:tabs>
          <w:tab w:val="left" w:pos="1035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“a”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item 8.3,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imediato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mesmo item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último pagamento.</w:t>
      </w:r>
    </w:p>
    <w:p w14:paraId="50E67ABB">
      <w:pPr>
        <w:pStyle w:val="17"/>
        <w:numPr>
          <w:ilvl w:val="1"/>
          <w:numId w:val="43"/>
        </w:numPr>
        <w:tabs>
          <w:tab w:val="left" w:pos="1037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incorrerá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referida,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fortuito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força maior,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CONTRATANTE.</w:t>
      </w:r>
    </w:p>
    <w:p w14:paraId="34FF409C">
      <w:pPr>
        <w:pStyle w:val="9"/>
        <w:ind w:right="265"/>
        <w:rPr>
          <w:sz w:val="24"/>
          <w:szCs w:val="24"/>
        </w:rPr>
      </w:pPr>
    </w:p>
    <w:p w14:paraId="3F5E70FF">
      <w:pPr>
        <w:pStyle w:val="9"/>
        <w:ind w:right="265"/>
        <w:rPr>
          <w:sz w:val="24"/>
          <w:szCs w:val="24"/>
        </w:rPr>
      </w:pPr>
    </w:p>
    <w:p w14:paraId="2521B5B0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</w:p>
    <w:p w14:paraId="1943EC9E">
      <w:pPr>
        <w:pStyle w:val="17"/>
        <w:numPr>
          <w:ilvl w:val="1"/>
          <w:numId w:val="44"/>
        </w:numPr>
        <w:tabs>
          <w:tab w:val="left" w:pos="1042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CONTRATANTE poderá considerar extinto este contrato, de pleno direito, independentemente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aviso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prévio, judicial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extrajudicial, se:</w:t>
      </w:r>
    </w:p>
    <w:p w14:paraId="5DD92E68">
      <w:pPr>
        <w:pStyle w:val="17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iniciar os trabalhos dentro de vinte dias contados da data do recebimento da "ORDEM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SERVIÇO"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interrompê-los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consecutivos,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FD630C8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prévia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autorização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ceder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parte.</w:t>
      </w:r>
    </w:p>
    <w:p w14:paraId="071A632B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atrasar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trinta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Físico e 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CONTRATANTE.</w:t>
      </w:r>
    </w:p>
    <w:p w14:paraId="1A5B1B80">
      <w:pPr>
        <w:pStyle w:val="17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atender as exigências da CONTRATANTE relativamente a defeitos ou imperfeições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obras, dos serviços ou das instalações, ou com respeito a quaisquer dos materiais, dos equipamentos 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mão-de-obra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utilizados.</w:t>
      </w:r>
    </w:p>
    <w:p w14:paraId="343ABDCA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multas aplicadas à CONTRATADA atingirem, isolada ou cumulativamente, montante correspondente a 5%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(cinco por cento)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C8FC261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deixar de cumprir qualquer cláusula, condições ou obrigações previstas neste contrato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decorrente;</w:t>
      </w:r>
    </w:p>
    <w:p w14:paraId="4220CE77">
      <w:pPr>
        <w:pStyle w:val="17"/>
        <w:numPr>
          <w:ilvl w:val="2"/>
          <w:numId w:val="44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ocorrer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dos motivos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referidos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 Capítulo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7F9D9327">
      <w:pPr>
        <w:pStyle w:val="17"/>
        <w:numPr>
          <w:ilvl w:val="1"/>
          <w:numId w:val="44"/>
        </w:numPr>
        <w:tabs>
          <w:tab w:val="left" w:pos="1027"/>
        </w:tabs>
        <w:ind w:left="1026" w:right="265" w:hanging="303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 são 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5B233CE5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9.5 - </w:t>
      </w:r>
      <w:r>
        <w:rPr>
          <w:sz w:val="24"/>
          <w:szCs w:val="24"/>
        </w:rPr>
        <w:t>A extinção contratual deverá ser formalmente motivada nos autos de processo administrativo assegurado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prévia e ampla defesa.</w:t>
      </w:r>
    </w:p>
    <w:p w14:paraId="71E41599">
      <w:pPr>
        <w:pStyle w:val="9"/>
        <w:ind w:right="265"/>
        <w:rPr>
          <w:sz w:val="24"/>
          <w:szCs w:val="24"/>
        </w:rPr>
      </w:pPr>
    </w:p>
    <w:p w14:paraId="561D8AD0">
      <w:pPr>
        <w:pStyle w:val="9"/>
        <w:ind w:right="265"/>
        <w:rPr>
          <w:sz w:val="24"/>
          <w:szCs w:val="24"/>
        </w:rPr>
      </w:pPr>
    </w:p>
    <w:p w14:paraId="46632DB2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65DCE139">
      <w:pPr>
        <w:pStyle w:val="9"/>
        <w:spacing w:before="3"/>
        <w:ind w:right="265"/>
        <w:rPr>
          <w:b/>
          <w:sz w:val="24"/>
          <w:szCs w:val="24"/>
        </w:rPr>
      </w:pPr>
    </w:p>
    <w:p w14:paraId="65B9468F">
      <w:pPr>
        <w:pStyle w:val="9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10.1 – </w:t>
      </w:r>
      <w:r>
        <w:rPr>
          <w:sz w:val="24"/>
          <w:szCs w:val="24"/>
        </w:rPr>
        <w:t xml:space="preserve">O presente contrato está vinculado em todos os seus termos ao Edital de </w:t>
      </w:r>
      <w:r>
        <w:rPr>
          <w:b/>
          <w:sz w:val="24"/>
          <w:szCs w:val="24"/>
        </w:rPr>
        <w:t xml:space="preserve">Concorrência nº. 08/2025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        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vencedora.</w:t>
      </w:r>
    </w:p>
    <w:p w14:paraId="0FD4C9A6">
      <w:pPr>
        <w:pStyle w:val="9"/>
        <w:spacing w:before="9"/>
        <w:ind w:right="265"/>
        <w:rPr>
          <w:sz w:val="24"/>
          <w:szCs w:val="24"/>
        </w:rPr>
      </w:pPr>
    </w:p>
    <w:p w14:paraId="5EC6269C">
      <w:pPr>
        <w:pStyle w:val="9"/>
        <w:spacing w:before="9"/>
        <w:ind w:right="265"/>
        <w:rPr>
          <w:sz w:val="24"/>
          <w:szCs w:val="24"/>
        </w:rPr>
      </w:pPr>
    </w:p>
    <w:p w14:paraId="66285404">
      <w:pPr>
        <w:pStyle w:val="9"/>
        <w:spacing w:before="9"/>
        <w:ind w:right="265"/>
        <w:rPr>
          <w:sz w:val="24"/>
          <w:szCs w:val="24"/>
        </w:rPr>
      </w:pPr>
    </w:p>
    <w:p w14:paraId="714895C8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APLICÁVEL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47"/>
          <w:sz w:val="24"/>
          <w:szCs w:val="24"/>
        </w:rPr>
        <w:t xml:space="preserve">      </w:t>
      </w:r>
      <w:r>
        <w:rPr>
          <w:sz w:val="24"/>
          <w:szCs w:val="24"/>
        </w:rPr>
        <w:t>OMISSOS</w:t>
      </w:r>
    </w:p>
    <w:p w14:paraId="1B580942">
      <w:pPr>
        <w:pStyle w:val="9"/>
        <w:ind w:left="724" w:right="265"/>
        <w:rPr>
          <w:b/>
          <w:sz w:val="24"/>
          <w:szCs w:val="24"/>
        </w:rPr>
      </w:pPr>
    </w:p>
    <w:p w14:paraId="08A70781">
      <w:pPr>
        <w:pStyle w:val="9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>11.1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Aplica-se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Penal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Brasileiro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omissos.</w:t>
      </w:r>
    </w:p>
    <w:p w14:paraId="0AD79E6F">
      <w:pPr>
        <w:pStyle w:val="9"/>
        <w:ind w:right="265"/>
        <w:rPr>
          <w:sz w:val="24"/>
          <w:szCs w:val="24"/>
        </w:rPr>
      </w:pPr>
    </w:p>
    <w:p w14:paraId="0CE5AF24">
      <w:pPr>
        <w:pStyle w:val="9"/>
        <w:spacing w:before="9"/>
        <w:ind w:right="265"/>
        <w:rPr>
          <w:sz w:val="24"/>
          <w:szCs w:val="24"/>
        </w:rPr>
      </w:pPr>
    </w:p>
    <w:p w14:paraId="627CAF00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 DÉCIMA SEGUNDA – DA MANUTENÇÃO DAS CONDIÇÕES DE HABILITAÇÃO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</w:p>
    <w:p w14:paraId="6452724F">
      <w:pPr>
        <w:pStyle w:val="9"/>
        <w:spacing w:before="5"/>
        <w:ind w:right="265"/>
        <w:rPr>
          <w:b/>
          <w:sz w:val="24"/>
          <w:szCs w:val="24"/>
        </w:rPr>
      </w:pPr>
    </w:p>
    <w:p w14:paraId="49F81C56">
      <w:pPr>
        <w:pStyle w:val="9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12.1 – </w:t>
      </w:r>
      <w:r>
        <w:rPr>
          <w:sz w:val="24"/>
          <w:szCs w:val="24"/>
        </w:rPr>
        <w:t>A CONTRATADA deverá manter durante a execução do contrato, em compatibilidade com as obrigações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assumidas, 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habilitação e qualificação exigidas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licitação.</w:t>
      </w:r>
    </w:p>
    <w:p w14:paraId="4E63EEB3">
      <w:pPr>
        <w:pStyle w:val="9"/>
        <w:ind w:right="265"/>
        <w:rPr>
          <w:sz w:val="24"/>
          <w:szCs w:val="24"/>
        </w:rPr>
      </w:pPr>
    </w:p>
    <w:p w14:paraId="6AC93299">
      <w:pPr>
        <w:pStyle w:val="9"/>
        <w:spacing w:before="4"/>
        <w:ind w:right="265"/>
        <w:rPr>
          <w:sz w:val="24"/>
          <w:szCs w:val="24"/>
        </w:rPr>
      </w:pPr>
    </w:p>
    <w:p w14:paraId="43A71529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7BE3B037">
      <w:pPr>
        <w:pStyle w:val="17"/>
        <w:numPr>
          <w:ilvl w:val="1"/>
          <w:numId w:val="45"/>
        </w:numPr>
        <w:tabs>
          <w:tab w:val="left" w:pos="1214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Fiscal Municipal Eduardo Barroso- CREA-SP 5070428990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 de qualquer outra supervisão, assessoramento e/ou acompanhamento da obra que venha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CONTRATANTE,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68EC2484">
      <w:pPr>
        <w:pStyle w:val="9"/>
        <w:spacing w:before="4"/>
        <w:ind w:right="265"/>
        <w:rPr>
          <w:sz w:val="24"/>
          <w:szCs w:val="24"/>
        </w:rPr>
      </w:pPr>
    </w:p>
    <w:p w14:paraId="4641C394">
      <w:pPr>
        <w:pStyle w:val="17"/>
        <w:numPr>
          <w:ilvl w:val="1"/>
          <w:numId w:val="45"/>
        </w:numPr>
        <w:tabs>
          <w:tab w:val="left" w:pos="11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perante terceiros, por qualquer irregularidade, e, na sua ocorrência, não implica co-responsabilidade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 prepostos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contratados.</w:t>
      </w:r>
    </w:p>
    <w:p w14:paraId="63F8E69F">
      <w:pPr>
        <w:pStyle w:val="9"/>
        <w:spacing w:before="3"/>
        <w:ind w:right="265"/>
        <w:rPr>
          <w:sz w:val="24"/>
          <w:szCs w:val="24"/>
        </w:rPr>
      </w:pPr>
    </w:p>
    <w:p w14:paraId="5EB44424">
      <w:pPr>
        <w:pStyle w:val="17"/>
        <w:numPr>
          <w:ilvl w:val="1"/>
          <w:numId w:val="45"/>
        </w:numPr>
        <w:tabs>
          <w:tab w:val="left" w:pos="116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Todas as ORDENS DE SERVIÇOS, instruções, reclamações e, em geral, qualquer entendimento entre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 e a CONTRATADA serão feitas por escrito, nas ocasiões devidas, não sendo tomadas em 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 alegações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fundamentadas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ordens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verbais.</w:t>
      </w:r>
    </w:p>
    <w:p w14:paraId="44A705E0">
      <w:pPr>
        <w:pStyle w:val="17"/>
        <w:numPr>
          <w:ilvl w:val="1"/>
          <w:numId w:val="45"/>
        </w:numPr>
        <w:tabs>
          <w:tab w:val="left" w:pos="1145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obriga-se a retirar da obra e não readmitir os empregados, contratados ou prepostos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 a criar embaraços à fiscalização, bem como a remover quaisquer materiais ou equipamentos que não estejam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obra.</w:t>
      </w:r>
    </w:p>
    <w:p w14:paraId="56993253">
      <w:pPr>
        <w:pStyle w:val="17"/>
        <w:numPr>
          <w:ilvl w:val="1"/>
          <w:numId w:val="45"/>
        </w:numPr>
        <w:tabs>
          <w:tab w:val="left" w:pos="115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Da(s) decisão(ões) da fiscalização poderá a CONTRATADA recorrer à CONTRATANTE, no prazo de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úteis,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suspensivo.</w:t>
      </w:r>
    </w:p>
    <w:p w14:paraId="4E2C6CB9">
      <w:pPr>
        <w:pStyle w:val="17"/>
        <w:numPr>
          <w:ilvl w:val="1"/>
          <w:numId w:val="45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fiscalização da execução do Contrato será exercida pelo Sr. Breno Henrique Souza Cintra, neste ato denominado fiscal ou gestor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credenciado pela autoridade competente, ao que competirá dirimir as dúvidas que surgirem no curso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(</w:t>
      </w:r>
      <w:r>
        <w:rPr>
          <w:b/>
          <w:sz w:val="24"/>
          <w:szCs w:val="24"/>
        </w:rPr>
        <w:t>art. 117 da Lei nº 14.133/2021</w:t>
      </w:r>
      <w:r>
        <w:rPr>
          <w:sz w:val="24"/>
          <w:szCs w:val="24"/>
        </w:rPr>
        <w:t>), independentemente de qualquer outra supervisão, assessoramento 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 determinado pela</w:t>
      </w:r>
      <w:r>
        <w:rPr>
          <w:spacing w:val="6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CONTRATANTE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1953D57E">
      <w:pPr>
        <w:pStyle w:val="4"/>
        <w:numPr>
          <w:ilvl w:val="1"/>
          <w:numId w:val="45"/>
        </w:numPr>
        <w:tabs>
          <w:tab w:val="left" w:pos="1126"/>
        </w:tabs>
        <w:spacing w:before="5" w:line="228" w:lineRule="exact"/>
        <w:ind w:left="1125" w:right="265" w:hanging="402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atribuições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403205E9">
      <w:pPr>
        <w:pStyle w:val="17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 às especificações técnicas de materiais e/ou serviços, ao projeto, aos prazos estabelecidos e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A198BE4">
      <w:pPr>
        <w:pStyle w:val="17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 projetos,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licitação, contrato, medições, cronogramas físico-financeiros previstos e realizados, aditivos, reajustamentos,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realinhamentos,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pagamentos,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Construído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Built),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cauções, etc.</w:t>
      </w:r>
    </w:p>
    <w:p w14:paraId="21189846">
      <w:pPr>
        <w:pStyle w:val="17"/>
        <w:numPr>
          <w:ilvl w:val="2"/>
          <w:numId w:val="45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4796853A">
      <w:pPr>
        <w:pStyle w:val="17"/>
        <w:numPr>
          <w:ilvl w:val="2"/>
          <w:numId w:val="45"/>
        </w:numPr>
        <w:tabs>
          <w:tab w:val="left" w:pos="1291"/>
        </w:tabs>
        <w:spacing w:before="111"/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paralisações,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 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7481ED11">
      <w:pPr>
        <w:pStyle w:val="17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37708DB4">
      <w:pPr>
        <w:pStyle w:val="17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 da CONTRATADA o cumprimento dos prazos dispostos no CRONOGRAMA FÍSICO-FINANCEIRO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apresentado anexo a este instrumento, considerando que a execução de cada serviço/etapa será aferido, em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prazos se dará mediante a comparação entre o valor total da etapa prevista no cronograma físico-financeiro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73F8F4D9">
      <w:pPr>
        <w:pStyle w:val="9"/>
        <w:ind w:right="265"/>
        <w:rPr>
          <w:sz w:val="24"/>
          <w:szCs w:val="24"/>
        </w:rPr>
      </w:pPr>
    </w:p>
    <w:p w14:paraId="30D62D75">
      <w:pPr>
        <w:pStyle w:val="9"/>
        <w:spacing w:before="3"/>
        <w:ind w:right="265"/>
        <w:rPr>
          <w:sz w:val="24"/>
          <w:szCs w:val="24"/>
        </w:rPr>
      </w:pPr>
    </w:p>
    <w:p w14:paraId="239AA877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</w:p>
    <w:p w14:paraId="7F3D913A">
      <w:pPr>
        <w:pStyle w:val="17"/>
        <w:numPr>
          <w:ilvl w:val="1"/>
          <w:numId w:val="46"/>
        </w:numPr>
        <w:tabs>
          <w:tab w:val="left" w:pos="1190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provisoriamente,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(quinze)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77F96084">
      <w:pPr>
        <w:pStyle w:val="17"/>
        <w:numPr>
          <w:ilvl w:val="1"/>
          <w:numId w:val="46"/>
        </w:numPr>
        <w:tabs>
          <w:tab w:val="left" w:pos="12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 deverá reexecutar as obras, passando a contar os prazos para pagamento e demais compromissos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 efetiva aceitação.</w:t>
      </w:r>
    </w:p>
    <w:p w14:paraId="34F8B14C">
      <w:pPr>
        <w:pStyle w:val="17"/>
        <w:numPr>
          <w:ilvl w:val="1"/>
          <w:numId w:val="46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provisoriamente, mediante apresentação da Certidão Negativa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Débito (CND) conjunta junto à Receita Federal do Brasil; a comprovação de regularidade fiscal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 incidentes sobre a atividade objeto deste contrato; e do Certificado de Regularidade da Situação Fiscal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FGTS, em até 15 (quinze) dias da comunicação escrita da CONTRATADA, após parecer circunstanciado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membro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CONTRATANTE;</w:t>
      </w:r>
    </w:p>
    <w:p w14:paraId="43B68880">
      <w:pPr>
        <w:pStyle w:val="17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parecer circunstanciado da Comissão depois de decorrido o prazo de observação e de vistoria que comprove o 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4C9F72D0">
      <w:pPr>
        <w:pStyle w:val="17"/>
        <w:numPr>
          <w:ilvl w:val="1"/>
          <w:numId w:val="46"/>
        </w:numPr>
        <w:tabs>
          <w:tab w:val="left" w:pos="113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recebimento provisório ou definitivo não exclui a responsabilidade civil pela solidez e segurança da obra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ético-profissional pela perfeita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C046703">
      <w:pPr>
        <w:pStyle w:val="17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originais de documentos e desenhos técnicos preparados pela CONTRATADA para a execução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FF0A292">
      <w:pPr>
        <w:pStyle w:val="4"/>
        <w:numPr>
          <w:ilvl w:val="1"/>
          <w:numId w:val="46"/>
        </w:numPr>
        <w:tabs>
          <w:tab w:val="left" w:pos="114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As certidões constantes nos incisos 14.3 e 14.4 são referentes ao CNPJ da empresa e ao CNO -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</w:p>
    <w:p w14:paraId="7D99BBFD">
      <w:pPr>
        <w:pStyle w:val="9"/>
        <w:ind w:right="265"/>
        <w:rPr>
          <w:b/>
          <w:sz w:val="24"/>
          <w:szCs w:val="24"/>
        </w:rPr>
      </w:pPr>
    </w:p>
    <w:p w14:paraId="0DCDC9FB">
      <w:pPr>
        <w:pStyle w:val="9"/>
        <w:ind w:right="265"/>
        <w:rPr>
          <w:b/>
          <w:sz w:val="24"/>
          <w:szCs w:val="24"/>
        </w:rPr>
      </w:pPr>
    </w:p>
    <w:p w14:paraId="2ACA5968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CLÁUSULA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DÉCIMA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QUINTA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DISPOSIÇÕES GERAIS</w:t>
      </w:r>
    </w:p>
    <w:p w14:paraId="2FD4BF9A">
      <w:pPr>
        <w:pStyle w:val="17"/>
        <w:numPr>
          <w:ilvl w:val="1"/>
          <w:numId w:val="47"/>
        </w:numPr>
        <w:tabs>
          <w:tab w:val="left" w:pos="1188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e fundamentado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antecedência.</w:t>
      </w:r>
    </w:p>
    <w:p w14:paraId="0FC7421A">
      <w:pPr>
        <w:pStyle w:val="17"/>
        <w:numPr>
          <w:ilvl w:val="1"/>
          <w:numId w:val="47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somente poderá subempreitar parte do objeto contratado com prévia concordância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ficando, neste caso, solidariamente responsável perante a CONTRATANTE pelas obras, serviços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instalações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subempreiteira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e, ainda, 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conseqüências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imputáveis.</w:t>
      </w:r>
    </w:p>
    <w:p w14:paraId="6A3F9A09">
      <w:pPr>
        <w:pStyle w:val="17"/>
        <w:numPr>
          <w:ilvl w:val="1"/>
          <w:numId w:val="47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As prorrogações de prazo de execução de etapas da obra serão processadas nos termos do artigo 107 c/c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124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nº. 14.133/2021.</w:t>
      </w:r>
    </w:p>
    <w:p w14:paraId="25054D1F">
      <w:pPr>
        <w:pStyle w:val="17"/>
        <w:numPr>
          <w:ilvl w:val="1"/>
          <w:numId w:val="47"/>
        </w:numPr>
        <w:tabs>
          <w:tab w:val="left" w:pos="1126"/>
        </w:tabs>
        <w:spacing w:before="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obedecerão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76C6FC8">
      <w:pPr>
        <w:pStyle w:val="9"/>
        <w:spacing w:before="3"/>
        <w:ind w:right="265"/>
        <w:rPr>
          <w:sz w:val="24"/>
          <w:szCs w:val="24"/>
        </w:rPr>
      </w:pPr>
    </w:p>
    <w:p w14:paraId="76093D78">
      <w:pPr>
        <w:pStyle w:val="4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SEXTA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GERAL</w:t>
      </w:r>
    </w:p>
    <w:p w14:paraId="5B88216C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16.1 </w:t>
      </w:r>
      <w:r>
        <w:rPr>
          <w:sz w:val="24"/>
          <w:szCs w:val="24"/>
        </w:rPr>
        <w:t>- Decorrido o prazo de 12 (doze) meses da data da proposta de preços, poderá o contratado fazer jus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reajuste do valor contratual pelo Índice Nacional da Construção Civil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- INCC que deverá retratar a variação efetiva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custo de produção ou dos insumos utilizados na consecução do objeto, na forma da Lei 14.133/2021 e os arts. 2º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14/02/2001.</w:t>
      </w:r>
    </w:p>
    <w:p w14:paraId="10771DC1">
      <w:pPr>
        <w:pStyle w:val="9"/>
        <w:spacing w:before="2"/>
        <w:ind w:right="265"/>
        <w:rPr>
          <w:sz w:val="24"/>
          <w:szCs w:val="24"/>
        </w:rPr>
      </w:pPr>
    </w:p>
    <w:p w14:paraId="44BD2FB5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</w:p>
    <w:p w14:paraId="28DC0E3E">
      <w:pPr>
        <w:pStyle w:val="17"/>
        <w:numPr>
          <w:ilvl w:val="1"/>
          <w:numId w:val="48"/>
        </w:numPr>
        <w:tabs>
          <w:tab w:val="left" w:pos="1135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Revisão poderá ocorrer a qualquer tempo da vigência contratual, desde que a parte interessada 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ocorrência de fato imprevisível, superveniente à formalização da proposta, que importe, diretamente, em majoração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1D1B320C">
      <w:pPr>
        <w:pStyle w:val="17"/>
        <w:numPr>
          <w:ilvl w:val="1"/>
          <w:numId w:val="48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Dentre os fatos ensejadores da revisão, não se incluem aqueles eventos dotados de previsibilidade, cujo caráter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possibilite à parte interessada a sua aferição ao tempo da formulação/aceitação da proposta, bem como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reajustamento;</w:t>
      </w:r>
    </w:p>
    <w:p w14:paraId="375BC1D0">
      <w:pPr>
        <w:pStyle w:val="17"/>
        <w:numPr>
          <w:ilvl w:val="1"/>
          <w:numId w:val="48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base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56271F07">
      <w:pPr>
        <w:pStyle w:val="17"/>
        <w:numPr>
          <w:ilvl w:val="2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 contratual;</w:t>
      </w:r>
    </w:p>
    <w:p w14:paraId="35DE40E9">
      <w:pPr>
        <w:pStyle w:val="17"/>
        <w:numPr>
          <w:ilvl w:val="2"/>
          <w:numId w:val="48"/>
        </w:numPr>
        <w:tabs>
          <w:tab w:val="left" w:pos="124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 repercussão 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2A6CFDAB">
      <w:pPr>
        <w:pStyle w:val="17"/>
        <w:numPr>
          <w:ilvl w:val="1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As empresas contratadas que fizerem solicitação deverão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 mantendo o desconto ofertado à época da licitação e sempre levando em consideração os 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 inicial.</w:t>
      </w:r>
    </w:p>
    <w:p w14:paraId="324C467D">
      <w:pPr>
        <w:pStyle w:val="17"/>
        <w:numPr>
          <w:ilvl w:val="0"/>
          <w:numId w:val="49"/>
        </w:numPr>
        <w:tabs>
          <w:tab w:val="left" w:pos="127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3338FA2F">
      <w:pPr>
        <w:pStyle w:val="17"/>
        <w:numPr>
          <w:ilvl w:val="0"/>
          <w:numId w:val="49"/>
        </w:numPr>
        <w:tabs>
          <w:tab w:val="left" w:pos="124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 tanto,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disposto no caput e o disposto na alínea "a", decrescido do desconto da licitação, exceto nos casos em que reste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permite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redução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2BE2AF92">
      <w:pPr>
        <w:pStyle w:val="17"/>
        <w:numPr>
          <w:ilvl w:val="1"/>
          <w:numId w:val="48"/>
        </w:numPr>
        <w:tabs>
          <w:tab w:val="left" w:pos="114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memória de cálculo da variação nos preços dos insumos de construção civil será elaborada pelas 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detentoras dos contratos de execução das obras firmados com o Município, com a apresentação das composições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32764D5B">
      <w:pPr>
        <w:pStyle w:val="17"/>
        <w:numPr>
          <w:ilvl w:val="0"/>
          <w:numId w:val="50"/>
        </w:numPr>
        <w:tabs>
          <w:tab w:val="left" w:pos="123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 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conclusivo.</w:t>
      </w:r>
    </w:p>
    <w:p w14:paraId="7F826350">
      <w:pPr>
        <w:pStyle w:val="17"/>
        <w:numPr>
          <w:ilvl w:val="0"/>
          <w:numId w:val="50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Após a análise e a instrução completa do processo, deverá ser aprovada pelo Diretor de Departamento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Engenharia e Planejamento Municipal e Titular da Secretária demandante, mediante decisão motivada nos autos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administrativo.</w:t>
      </w:r>
    </w:p>
    <w:p w14:paraId="4828EA4D">
      <w:pPr>
        <w:pStyle w:val="17"/>
        <w:numPr>
          <w:ilvl w:val="1"/>
          <w:numId w:val="48"/>
        </w:numPr>
        <w:tabs>
          <w:tab w:val="left" w:pos="121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64B157B9">
      <w:pPr>
        <w:pStyle w:val="9"/>
        <w:ind w:left="100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 - </w:t>
      </w:r>
      <w:r>
        <w:rPr>
          <w:sz w:val="24"/>
          <w:szCs w:val="24"/>
        </w:rPr>
        <w:t>Pedido de revisão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técnica e juridicamente, informando a fundamentação normativa e contratual que o autoriza, devendo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instruído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027F468D">
      <w:pPr>
        <w:pStyle w:val="17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 no âmbito da licitação, e do nexo de causalidade entre esta e os impactos gerados na esfera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7C249BD">
      <w:pPr>
        <w:pStyle w:val="17"/>
        <w:numPr>
          <w:ilvl w:val="0"/>
          <w:numId w:val="51"/>
        </w:numPr>
        <w:tabs>
          <w:tab w:val="left" w:pos="13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 variação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393D28C">
      <w:pPr>
        <w:pStyle w:val="17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 de medição realizada com preço a menor que a variação contida na alínea "a", demonstrando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 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79010B24">
      <w:pPr>
        <w:pStyle w:val="17"/>
        <w:numPr>
          <w:ilvl w:val="0"/>
          <w:numId w:val="51"/>
        </w:numPr>
        <w:tabs>
          <w:tab w:val="left" w:pos="142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 impacto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índice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setorial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adicionado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"a";</w:t>
      </w:r>
    </w:p>
    <w:p w14:paraId="38154C74">
      <w:pPr>
        <w:pStyle w:val="17"/>
        <w:numPr>
          <w:ilvl w:val="0"/>
          <w:numId w:val="51"/>
        </w:numPr>
        <w:tabs>
          <w:tab w:val="left" w:pos="1358"/>
        </w:tabs>
        <w:spacing w:line="229" w:lineRule="exact"/>
        <w:ind w:left="1358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2422D908">
      <w:pPr>
        <w:pStyle w:val="17"/>
        <w:numPr>
          <w:ilvl w:val="1"/>
          <w:numId w:val="48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deferimento do pedido de revisão, o contratado só fará jus ao valor que exceder o percentual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risco 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67ECC80B">
      <w:pPr>
        <w:pStyle w:val="17"/>
        <w:numPr>
          <w:ilvl w:val="1"/>
          <w:numId w:val="48"/>
        </w:numPr>
        <w:tabs>
          <w:tab w:val="left" w:pos="1157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Reconhecendo direito à revisão, decorrente do desequilíbrio contratual, será lavrado Termo de Aditivo,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 deverá ser especificado o item em relação ao qual foi reconhecido o direito e o percentual de revisão, bem como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01C33A6C">
      <w:pPr>
        <w:pStyle w:val="17"/>
        <w:numPr>
          <w:ilvl w:val="1"/>
          <w:numId w:val="48"/>
        </w:numPr>
        <w:tabs>
          <w:tab w:val="left" w:pos="1126"/>
        </w:tabs>
        <w:spacing w:before="11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eventual desequilíbrio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39A4EE58">
      <w:pPr>
        <w:pStyle w:val="17"/>
        <w:numPr>
          <w:ilvl w:val="0"/>
          <w:numId w:val="52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retardamento da liquidação e pagamento da despesa. Eventual deferimento do pedido de revisão poderá 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075866CA">
      <w:pPr>
        <w:pStyle w:val="17"/>
        <w:numPr>
          <w:ilvl w:val="0"/>
          <w:numId w:val="52"/>
        </w:numPr>
        <w:tabs>
          <w:tab w:val="left" w:pos="124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 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656BFC11">
      <w:pPr>
        <w:pStyle w:val="17"/>
        <w:numPr>
          <w:ilvl w:val="1"/>
          <w:numId w:val="48"/>
        </w:numPr>
        <w:tabs>
          <w:tab w:val="left" w:pos="125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elevação dos preços de alguns produtos e/ou insumos, motivada por mercados suscetíveis às variações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climáticas, entressafra, alta de matéria prima, etc., (fatores sazonais) não constitui fato superveniente capaz de alterar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equilíbrio econômico-financeiro do contrato, por tratarem de fatores previsíveis, portanto já considerados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7AB20A37">
      <w:pPr>
        <w:pStyle w:val="17"/>
        <w:numPr>
          <w:ilvl w:val="1"/>
          <w:numId w:val="48"/>
        </w:numPr>
        <w:tabs>
          <w:tab w:val="left" w:pos="123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pedido será analisado pelo fiscal do contrato, que deverá produzir relatório circunstanciado, demonstrando,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especialmente, a regularidade e adequação do pedido de reequilíbrio, demonstrando, inclusive a compatibilidade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1B3ECB5B">
      <w:pPr>
        <w:pStyle w:val="17"/>
        <w:numPr>
          <w:ilvl w:val="1"/>
          <w:numId w:val="48"/>
        </w:numPr>
        <w:tabs>
          <w:tab w:val="left" w:pos="126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Pesquisas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regional,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 que,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530C20C6">
      <w:pPr>
        <w:pStyle w:val="17"/>
        <w:numPr>
          <w:ilvl w:val="0"/>
          <w:numId w:val="53"/>
        </w:numPr>
        <w:tabs>
          <w:tab w:val="left" w:pos="1226"/>
        </w:tabs>
        <w:ind w:right="265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1352270C">
      <w:pPr>
        <w:pStyle w:val="17"/>
        <w:numPr>
          <w:ilvl w:val="0"/>
          <w:numId w:val="53"/>
        </w:numPr>
        <w:tabs>
          <w:tab w:val="left" w:pos="1258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conter itens com as mesmas especificações do Contrato objeto do procedimento de reequilíbrio econômico-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financeiro;</w:t>
      </w:r>
    </w:p>
    <w:p w14:paraId="51B0A60A">
      <w:pPr>
        <w:pStyle w:val="17"/>
        <w:numPr>
          <w:ilvl w:val="0"/>
          <w:numId w:val="53"/>
        </w:numPr>
        <w:tabs>
          <w:tab w:val="left" w:pos="1222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 pesquisa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 e os preços pesquisados considerados individualmente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podem apresentar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desvio superior a 15%,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mais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menos.</w:t>
      </w:r>
    </w:p>
    <w:p w14:paraId="00DEADB2">
      <w:pPr>
        <w:pStyle w:val="17"/>
        <w:numPr>
          <w:ilvl w:val="1"/>
          <w:numId w:val="48"/>
        </w:numPr>
        <w:tabs>
          <w:tab w:val="left" w:pos="123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remanescente,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houver.</w:t>
      </w:r>
    </w:p>
    <w:p w14:paraId="79BA33E4">
      <w:pPr>
        <w:pStyle w:val="17"/>
        <w:numPr>
          <w:ilvl w:val="1"/>
          <w:numId w:val="48"/>
        </w:numPr>
        <w:tabs>
          <w:tab w:val="left" w:pos="1234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 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majorações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concedidas,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repactuação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7765B4CD">
      <w:pPr>
        <w:pStyle w:val="17"/>
        <w:numPr>
          <w:ilvl w:val="1"/>
          <w:numId w:val="48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quando:</w:t>
      </w:r>
    </w:p>
    <w:p w14:paraId="13D61556">
      <w:pPr>
        <w:pStyle w:val="17"/>
        <w:numPr>
          <w:ilvl w:val="0"/>
          <w:numId w:val="54"/>
        </w:numPr>
        <w:tabs>
          <w:tab w:val="left" w:pos="1226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16FD3745">
      <w:pPr>
        <w:pStyle w:val="17"/>
        <w:numPr>
          <w:ilvl w:val="0"/>
          <w:numId w:val="54"/>
        </w:numPr>
        <w:tabs>
          <w:tab w:val="left" w:pos="1236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O evento imputado como causa de desequilíbrio houver ocorrido antes da formulação da proposta definitiva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B3E204C">
      <w:pPr>
        <w:pStyle w:val="17"/>
        <w:numPr>
          <w:ilvl w:val="0"/>
          <w:numId w:val="54"/>
        </w:numPr>
        <w:tabs>
          <w:tab w:val="left" w:pos="1265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6969A8FF">
      <w:pPr>
        <w:pStyle w:val="17"/>
        <w:numPr>
          <w:ilvl w:val="0"/>
          <w:numId w:val="54"/>
        </w:numPr>
        <w:tabs>
          <w:tab w:val="left" w:pos="1250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âmbito,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previsibilidade da ocorrência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158530FB">
      <w:pPr>
        <w:pStyle w:val="17"/>
        <w:numPr>
          <w:ilvl w:val="0"/>
          <w:numId w:val="54"/>
        </w:numPr>
        <w:tabs>
          <w:tab w:val="left" w:pos="1243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determinação legal.</w:t>
      </w:r>
    </w:p>
    <w:p w14:paraId="31B4C7B4">
      <w:pPr>
        <w:pStyle w:val="17"/>
        <w:numPr>
          <w:ilvl w:val="1"/>
          <w:numId w:val="48"/>
        </w:numPr>
        <w:tabs>
          <w:tab w:val="left" w:pos="12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acarretem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alíquota prevista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7F5E18E8">
      <w:pPr>
        <w:pStyle w:val="9"/>
        <w:spacing w:before="5"/>
        <w:ind w:right="265"/>
        <w:rPr>
          <w:sz w:val="24"/>
          <w:szCs w:val="24"/>
        </w:rPr>
      </w:pPr>
    </w:p>
    <w:p w14:paraId="57EE7849">
      <w:pPr>
        <w:pStyle w:val="4"/>
        <w:spacing w:before="1"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OITAVA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</w:p>
    <w:p w14:paraId="72897A08">
      <w:pPr>
        <w:pStyle w:val="17"/>
        <w:numPr>
          <w:ilvl w:val="1"/>
          <w:numId w:val="55"/>
        </w:numPr>
        <w:tabs>
          <w:tab w:val="left" w:pos="1159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repactuações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precedidas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analítica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documentação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arcou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1F1B8C3B">
      <w:pPr>
        <w:pStyle w:val="17"/>
        <w:numPr>
          <w:ilvl w:val="1"/>
          <w:numId w:val="55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 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7EDF68B4">
      <w:pPr>
        <w:pStyle w:val="17"/>
        <w:numPr>
          <w:ilvl w:val="1"/>
          <w:numId w:val="55"/>
        </w:numPr>
        <w:tabs>
          <w:tab w:val="left" w:pos="116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 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força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5BC0C736">
      <w:pPr>
        <w:pStyle w:val="17"/>
        <w:numPr>
          <w:ilvl w:val="1"/>
          <w:numId w:val="55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01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(um)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contado a partir:</w:t>
      </w:r>
    </w:p>
    <w:p w14:paraId="0DA74C58">
      <w:pPr>
        <w:pStyle w:val="17"/>
        <w:numPr>
          <w:ilvl w:val="2"/>
          <w:numId w:val="55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limite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constante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convocatório,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como 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dos materiais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66288AC2">
      <w:pPr>
        <w:pStyle w:val="17"/>
        <w:numPr>
          <w:ilvl w:val="2"/>
          <w:numId w:val="55"/>
        </w:numPr>
        <w:tabs>
          <w:tab w:val="left" w:pos="1277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 da proposta, quando a variação dos custos for decorrente da mão de obra e estiver vinculada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3C60168F">
      <w:pPr>
        <w:pStyle w:val="17"/>
        <w:numPr>
          <w:ilvl w:val="1"/>
          <w:numId w:val="55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Nas repactuações subsequentes à primeira, a anualidade será contada a partir da data de vigência dos 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4D4E3CDF">
      <w:pPr>
        <w:pStyle w:val="17"/>
        <w:tabs>
          <w:tab w:val="left" w:pos="1142"/>
        </w:tabs>
        <w:ind w:left="724" w:right="265"/>
        <w:rPr>
          <w:sz w:val="24"/>
          <w:szCs w:val="24"/>
        </w:rPr>
      </w:pPr>
    </w:p>
    <w:p w14:paraId="4D821772">
      <w:pPr>
        <w:pStyle w:val="17"/>
        <w:numPr>
          <w:ilvl w:val="1"/>
          <w:numId w:val="55"/>
        </w:numPr>
        <w:tabs>
          <w:tab w:val="left" w:pos="115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repactuação deverá ser dividida em tantas parcelas quanto forem necessárias, podendo ser realizada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momentos distintos para discutir a variação dos custos decorrentes da mão de obra e os custos decorrentes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respeitado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anualidade.</w:t>
      </w:r>
    </w:p>
    <w:p w14:paraId="12CA417D">
      <w:pPr>
        <w:tabs>
          <w:tab w:val="left" w:pos="1159"/>
        </w:tabs>
        <w:ind w:right="265"/>
        <w:rPr>
          <w:sz w:val="24"/>
          <w:szCs w:val="24"/>
        </w:rPr>
      </w:pPr>
    </w:p>
    <w:p w14:paraId="743F206A">
      <w:pPr>
        <w:pStyle w:val="17"/>
        <w:numPr>
          <w:ilvl w:val="1"/>
          <w:numId w:val="55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34CB71B4">
      <w:pPr>
        <w:tabs>
          <w:tab w:val="left" w:pos="1162"/>
        </w:tabs>
        <w:ind w:right="265"/>
        <w:rPr>
          <w:sz w:val="24"/>
          <w:szCs w:val="24"/>
        </w:rPr>
      </w:pPr>
    </w:p>
    <w:p w14:paraId="7BD5CF25">
      <w:pPr>
        <w:pStyle w:val="17"/>
        <w:numPr>
          <w:ilvl w:val="1"/>
          <w:numId w:val="55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administração não se vincula às disposições contidas em Acordos e Convenções Coletivas que não tratem de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matéria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atividade.</w:t>
      </w:r>
    </w:p>
    <w:p w14:paraId="5478A697">
      <w:pPr>
        <w:tabs>
          <w:tab w:val="left" w:pos="1133"/>
        </w:tabs>
        <w:ind w:right="265"/>
        <w:rPr>
          <w:sz w:val="24"/>
          <w:szCs w:val="24"/>
        </w:rPr>
      </w:pPr>
    </w:p>
    <w:p w14:paraId="339BDB47">
      <w:pPr>
        <w:pStyle w:val="17"/>
        <w:numPr>
          <w:ilvl w:val="1"/>
          <w:numId w:val="55"/>
        </w:numPr>
        <w:tabs>
          <w:tab w:val="left" w:pos="117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7D380642">
      <w:pPr>
        <w:pStyle w:val="17"/>
        <w:numPr>
          <w:ilvl w:val="0"/>
          <w:numId w:val="56"/>
        </w:numPr>
        <w:tabs>
          <w:tab w:val="left" w:pos="1135"/>
        </w:tabs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 mercado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69551F84">
      <w:pPr>
        <w:pStyle w:val="17"/>
        <w:numPr>
          <w:ilvl w:val="0"/>
          <w:numId w:val="56"/>
        </w:numPr>
        <w:tabs>
          <w:tab w:val="left" w:pos="1212"/>
        </w:tabs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01A6E971">
      <w:pPr>
        <w:pStyle w:val="17"/>
        <w:numPr>
          <w:ilvl w:val="0"/>
          <w:numId w:val="56"/>
        </w:numPr>
        <w:tabs>
          <w:tab w:val="left" w:pos="1289"/>
        </w:tabs>
        <w:ind w:left="1288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7B564965">
      <w:pPr>
        <w:pStyle w:val="17"/>
        <w:numPr>
          <w:ilvl w:val="0"/>
          <w:numId w:val="56"/>
        </w:numPr>
        <w:tabs>
          <w:tab w:val="left" w:pos="1337"/>
        </w:tabs>
        <w:spacing w:before="1"/>
        <w:ind w:left="1007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384AB47C">
      <w:pPr>
        <w:pStyle w:val="17"/>
        <w:numPr>
          <w:ilvl w:val="0"/>
          <w:numId w:val="56"/>
        </w:numPr>
        <w:tabs>
          <w:tab w:val="left" w:pos="1202"/>
        </w:tabs>
        <w:spacing w:line="228" w:lineRule="exact"/>
        <w:ind w:left="1202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24FAC3C1">
      <w:pPr>
        <w:pStyle w:val="17"/>
        <w:tabs>
          <w:tab w:val="left" w:pos="1202"/>
        </w:tabs>
        <w:spacing w:line="228" w:lineRule="exact"/>
        <w:ind w:left="1202" w:right="265"/>
        <w:rPr>
          <w:sz w:val="24"/>
          <w:szCs w:val="24"/>
        </w:rPr>
      </w:pPr>
    </w:p>
    <w:p w14:paraId="43347A43">
      <w:pPr>
        <w:pStyle w:val="17"/>
        <w:numPr>
          <w:ilvl w:val="1"/>
          <w:numId w:val="55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4F432A31">
      <w:pPr>
        <w:pStyle w:val="17"/>
        <w:tabs>
          <w:tab w:val="left" w:pos="1267"/>
        </w:tabs>
        <w:ind w:left="724" w:right="265"/>
        <w:rPr>
          <w:sz w:val="24"/>
          <w:szCs w:val="24"/>
        </w:rPr>
      </w:pPr>
    </w:p>
    <w:p w14:paraId="5EB66913">
      <w:pPr>
        <w:pStyle w:val="17"/>
        <w:numPr>
          <w:ilvl w:val="1"/>
          <w:numId w:val="55"/>
        </w:numPr>
        <w:tabs>
          <w:tab w:val="left" w:pos="1231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Ocorrerá a preclusão lógica quando o contratado não requerer o reajuste e/ou a repactuação a que fizer jus 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momento oportuno,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assinatura do 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 de prorrogação.</w:t>
      </w:r>
    </w:p>
    <w:p w14:paraId="16E9DE7D">
      <w:pPr>
        <w:tabs>
          <w:tab w:val="left" w:pos="1231"/>
        </w:tabs>
        <w:spacing w:before="1"/>
        <w:ind w:right="265"/>
        <w:rPr>
          <w:sz w:val="24"/>
          <w:szCs w:val="24"/>
        </w:rPr>
      </w:pPr>
    </w:p>
    <w:p w14:paraId="25091A0F">
      <w:pPr>
        <w:pStyle w:val="17"/>
        <w:numPr>
          <w:ilvl w:val="1"/>
          <w:numId w:val="55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9397136">
      <w:pPr>
        <w:tabs>
          <w:tab w:val="left" w:pos="1226"/>
        </w:tabs>
        <w:spacing w:line="228" w:lineRule="exact"/>
        <w:ind w:right="265"/>
        <w:rPr>
          <w:sz w:val="24"/>
          <w:szCs w:val="24"/>
        </w:rPr>
      </w:pPr>
    </w:p>
    <w:p w14:paraId="5BB9148F">
      <w:pPr>
        <w:pStyle w:val="17"/>
        <w:numPr>
          <w:ilvl w:val="1"/>
          <w:numId w:val="55"/>
        </w:numPr>
        <w:tabs>
          <w:tab w:val="left" w:pos="1226"/>
        </w:tabs>
        <w:spacing w:before="1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66569A06">
      <w:pPr>
        <w:pStyle w:val="17"/>
        <w:numPr>
          <w:ilvl w:val="0"/>
          <w:numId w:val="57"/>
        </w:numPr>
        <w:tabs>
          <w:tab w:val="left" w:pos="11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fornecedor,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235FBD7C">
      <w:pPr>
        <w:pStyle w:val="17"/>
        <w:numPr>
          <w:ilvl w:val="0"/>
          <w:numId w:val="57"/>
        </w:numPr>
        <w:tabs>
          <w:tab w:val="left" w:pos="1212"/>
        </w:tabs>
        <w:spacing w:line="229" w:lineRule="exact"/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2AF507B4">
      <w:pPr>
        <w:pStyle w:val="17"/>
        <w:numPr>
          <w:ilvl w:val="0"/>
          <w:numId w:val="57"/>
        </w:numPr>
        <w:tabs>
          <w:tab w:val="left" w:pos="1303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 contratual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15354D13">
      <w:pPr>
        <w:pStyle w:val="17"/>
        <w:numPr>
          <w:ilvl w:val="0"/>
          <w:numId w:val="57"/>
        </w:numPr>
        <w:tabs>
          <w:tab w:val="left" w:pos="1279"/>
        </w:tabs>
        <w:ind w:left="1278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38DA8CB9">
      <w:pPr>
        <w:tabs>
          <w:tab w:val="left" w:pos="1279"/>
        </w:tabs>
        <w:ind w:right="265"/>
        <w:rPr>
          <w:sz w:val="24"/>
          <w:szCs w:val="24"/>
        </w:rPr>
      </w:pPr>
    </w:p>
    <w:p w14:paraId="33555F3D">
      <w:pPr>
        <w:pStyle w:val="9"/>
        <w:spacing w:before="6"/>
        <w:ind w:right="265"/>
        <w:rPr>
          <w:sz w:val="24"/>
          <w:szCs w:val="24"/>
        </w:rPr>
      </w:pPr>
    </w:p>
    <w:p w14:paraId="6D336C51">
      <w:pPr>
        <w:pStyle w:val="4"/>
        <w:spacing w:line="227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FORO</w:t>
      </w:r>
    </w:p>
    <w:p w14:paraId="68CF525D">
      <w:pPr>
        <w:pStyle w:val="4"/>
        <w:spacing w:line="227" w:lineRule="exact"/>
        <w:ind w:right="265"/>
        <w:jc w:val="left"/>
        <w:rPr>
          <w:sz w:val="24"/>
          <w:szCs w:val="24"/>
        </w:rPr>
      </w:pPr>
    </w:p>
    <w:p w14:paraId="7497AC33">
      <w:pPr>
        <w:pStyle w:val="17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Fica eleito o Foro da Comarca de Pedregulho – SP, com recusa expressa de qualquer outro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privilegiado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seja.</w:t>
      </w:r>
    </w:p>
    <w:p w14:paraId="79B60860">
      <w:pPr>
        <w:pStyle w:val="17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</w:p>
    <w:p w14:paraId="576C41C9">
      <w:pPr>
        <w:pStyle w:val="17"/>
        <w:numPr>
          <w:ilvl w:val="1"/>
          <w:numId w:val="58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E por estarem justos e contratados, CONTRATANTE E CONTRATADA, mutuamente assinam o presente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 contratual, em três vias de igual valor e teor e para todos os 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 na presença de duas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testemunhas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idôneas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civilmente capazes.</w:t>
      </w:r>
    </w:p>
    <w:p w14:paraId="6F24A00C">
      <w:pPr>
        <w:pStyle w:val="9"/>
        <w:spacing w:before="9"/>
        <w:ind w:right="265"/>
        <w:rPr>
          <w:sz w:val="24"/>
          <w:szCs w:val="24"/>
        </w:rPr>
      </w:pPr>
    </w:p>
    <w:p w14:paraId="6B1CD901">
      <w:pPr>
        <w:pStyle w:val="9"/>
        <w:tabs>
          <w:tab w:val="left" w:pos="2953"/>
          <w:tab w:val="left" w:pos="3643"/>
        </w:tabs>
        <w:ind w:left="528" w:right="265"/>
        <w:jc w:val="center"/>
        <w:rPr>
          <w:sz w:val="24"/>
          <w:szCs w:val="24"/>
        </w:rPr>
      </w:pPr>
      <w:r>
        <w:rPr>
          <w:sz w:val="24"/>
          <w:szCs w:val="24"/>
        </w:rPr>
        <w:t>Rifaina , 00 de novembro de 2025.</w:t>
      </w:r>
    </w:p>
    <w:p w14:paraId="4CBDE3E3">
      <w:pPr>
        <w:pStyle w:val="9"/>
        <w:ind w:right="265"/>
        <w:rPr>
          <w:sz w:val="24"/>
          <w:szCs w:val="24"/>
        </w:rPr>
      </w:pPr>
    </w:p>
    <w:p w14:paraId="2BDC644B">
      <w:pPr>
        <w:pStyle w:val="9"/>
        <w:ind w:right="265"/>
        <w:rPr>
          <w:sz w:val="24"/>
          <w:szCs w:val="24"/>
        </w:rPr>
      </w:pPr>
    </w:p>
    <w:p w14:paraId="41004925">
      <w:pPr>
        <w:pStyle w:val="9"/>
        <w:spacing w:before="186"/>
        <w:ind w:left="3535" w:right="265" w:hanging="2401"/>
        <w:jc w:val="center"/>
        <w:rPr>
          <w:spacing w:val="-47"/>
          <w:sz w:val="24"/>
          <w:szCs w:val="24"/>
        </w:rPr>
      </w:pPr>
      <w:r>
        <w:rPr>
          <w:sz w:val="24"/>
          <w:szCs w:val="24"/>
        </w:rPr>
        <w:t>PREFEITURA DO MUNICÍPIO DE RIFAINA</w:t>
      </w:r>
    </w:p>
    <w:p w14:paraId="4302D740">
      <w:pPr>
        <w:pStyle w:val="9"/>
        <w:spacing w:before="186"/>
        <w:ind w:left="2835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Wilson Alves da Silva Junior</w:t>
      </w:r>
    </w:p>
    <w:p w14:paraId="5F087EAD">
      <w:pPr>
        <w:pStyle w:val="9"/>
        <w:ind w:left="2977" w:right="265" w:hanging="2401"/>
        <w:jc w:val="center"/>
        <w:rPr>
          <w:spacing w:val="-47"/>
          <w:sz w:val="24"/>
          <w:szCs w:val="24"/>
        </w:rPr>
      </w:pPr>
      <w:r>
        <w:rPr>
          <w:spacing w:val="-1"/>
          <w:sz w:val="24"/>
          <w:szCs w:val="24"/>
        </w:rPr>
        <w:t xml:space="preserve">Prefeito </w:t>
      </w:r>
      <w:r>
        <w:rPr>
          <w:sz w:val="24"/>
          <w:szCs w:val="24"/>
        </w:rPr>
        <w:t>Municipal</w:t>
      </w:r>
    </w:p>
    <w:p w14:paraId="63F0972D">
      <w:pPr>
        <w:pStyle w:val="9"/>
        <w:ind w:left="2977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CONTRATANTE</w:t>
      </w:r>
    </w:p>
    <w:p w14:paraId="1FE47B82">
      <w:pPr>
        <w:pStyle w:val="9"/>
        <w:ind w:right="265" w:hanging="2401"/>
        <w:rPr>
          <w:sz w:val="24"/>
          <w:szCs w:val="24"/>
        </w:rPr>
      </w:pPr>
    </w:p>
    <w:p w14:paraId="1B62DBC2">
      <w:pPr>
        <w:pStyle w:val="9"/>
        <w:spacing w:before="11"/>
        <w:ind w:right="265" w:hanging="2401"/>
        <w:rPr>
          <w:sz w:val="24"/>
          <w:szCs w:val="24"/>
        </w:rPr>
      </w:pPr>
    </w:p>
    <w:p w14:paraId="3A95576D">
      <w:pPr>
        <w:pStyle w:val="9"/>
        <w:ind w:left="2333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......NOME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EMPRESA........</w:t>
      </w:r>
    </w:p>
    <w:p w14:paraId="0E47C20C">
      <w:pPr>
        <w:pStyle w:val="9"/>
        <w:spacing w:before="111"/>
        <w:ind w:right="265" w:firstLine="2835"/>
        <w:rPr>
          <w:sz w:val="24"/>
          <w:szCs w:val="24"/>
        </w:rPr>
      </w:pPr>
      <w:r>
        <w:rPr>
          <w:sz w:val="24"/>
          <w:szCs w:val="24"/>
        </w:rPr>
        <w:t>Sócio Diretor (proprietário)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</w:p>
    <w:p w14:paraId="71EC0AD7">
      <w:pPr>
        <w:pStyle w:val="9"/>
        <w:ind w:right="265"/>
        <w:rPr>
          <w:sz w:val="24"/>
          <w:szCs w:val="24"/>
        </w:rPr>
      </w:pPr>
    </w:p>
    <w:p w14:paraId="0768DB10">
      <w:pPr>
        <w:pStyle w:val="9"/>
        <w:spacing w:before="10"/>
        <w:ind w:right="265"/>
        <w:rPr>
          <w:sz w:val="24"/>
          <w:szCs w:val="24"/>
        </w:rPr>
      </w:pPr>
    </w:p>
    <w:p w14:paraId="5CA89927">
      <w:pPr>
        <w:pStyle w:val="9"/>
        <w:ind w:left="3779" w:right="265"/>
        <w:rPr>
          <w:sz w:val="24"/>
          <w:szCs w:val="24"/>
        </w:rPr>
      </w:pPr>
      <w:r>
        <w:rPr>
          <w:sz w:val="24"/>
          <w:szCs w:val="24"/>
        </w:rPr>
        <w:t>FISCAL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4B084AAE">
      <w:pPr>
        <w:pStyle w:val="9"/>
        <w:ind w:right="265"/>
        <w:rPr>
          <w:sz w:val="24"/>
          <w:szCs w:val="24"/>
        </w:rPr>
      </w:pPr>
    </w:p>
    <w:p w14:paraId="1825C310">
      <w:pPr>
        <w:pStyle w:val="9"/>
        <w:ind w:right="265"/>
        <w:rPr>
          <w:sz w:val="24"/>
          <w:szCs w:val="24"/>
        </w:rPr>
      </w:pPr>
    </w:p>
    <w:p w14:paraId="7BB90C15">
      <w:pPr>
        <w:pStyle w:val="9"/>
        <w:ind w:right="265"/>
        <w:rPr>
          <w:sz w:val="24"/>
          <w:szCs w:val="24"/>
        </w:rPr>
      </w:pPr>
    </w:p>
    <w:p w14:paraId="05118894">
      <w:pPr>
        <w:pStyle w:val="9"/>
        <w:ind w:right="265"/>
        <w:rPr>
          <w:sz w:val="24"/>
          <w:szCs w:val="24"/>
        </w:rPr>
      </w:pPr>
    </w:p>
    <w:p w14:paraId="0CB14E7D">
      <w:pPr>
        <w:pStyle w:val="9"/>
        <w:spacing w:before="1"/>
        <w:ind w:right="265"/>
        <w:rPr>
          <w:sz w:val="24"/>
          <w:szCs w:val="24"/>
        </w:rPr>
      </w:pPr>
    </w:p>
    <w:p w14:paraId="091CD825">
      <w:pPr>
        <w:pStyle w:val="9"/>
        <w:ind w:left="724" w:right="265"/>
        <w:rPr>
          <w:sz w:val="24"/>
          <w:szCs w:val="24"/>
        </w:rPr>
      </w:pPr>
      <w:r>
        <w:rPr>
          <w:sz w:val="24"/>
          <w:szCs w:val="24"/>
        </w:rPr>
        <w:t>TESTEMUNHAS:</w:t>
      </w:r>
    </w:p>
    <w:p w14:paraId="329CC8E7">
      <w:pPr>
        <w:pStyle w:val="9"/>
        <w:spacing w:before="2"/>
        <w:ind w:right="265"/>
        <w:rPr>
          <w:sz w:val="24"/>
          <w:szCs w:val="24"/>
        </w:rPr>
      </w:pPr>
    </w:p>
    <w:p w14:paraId="43D40801">
      <w:pPr>
        <w:pStyle w:val="9"/>
        <w:tabs>
          <w:tab w:val="left" w:pos="3977"/>
          <w:tab w:val="left" w:pos="5333"/>
          <w:tab w:val="left" w:pos="8387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843F025">
      <w:pPr>
        <w:pStyle w:val="9"/>
        <w:tabs>
          <w:tab w:val="left" w:pos="5383"/>
        </w:tabs>
        <w:spacing w:line="228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</w:rPr>
        <w:tab/>
      </w:r>
      <w:r>
        <w:rPr>
          <w:sz w:val="24"/>
          <w:szCs w:val="24"/>
        </w:rPr>
        <w:t>Nome:</w:t>
      </w:r>
    </w:p>
    <w:p w14:paraId="216096DB">
      <w:pPr>
        <w:pStyle w:val="9"/>
        <w:tabs>
          <w:tab w:val="left" w:pos="5434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</w:rPr>
        <w:tab/>
      </w:r>
      <w:r>
        <w:rPr>
          <w:sz w:val="24"/>
          <w:szCs w:val="24"/>
        </w:rPr>
        <w:t>CPF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</w:p>
    <w:p w14:paraId="11881A1E">
      <w:pPr>
        <w:ind w:right="265"/>
        <w:rPr>
          <w:sz w:val="24"/>
          <w:szCs w:val="24"/>
        </w:rPr>
        <w:sectPr>
          <w:headerReference r:id="rId5" w:type="default"/>
          <w:footerReference r:id="rId6" w:type="default"/>
          <w:pgSz w:w="11910" w:h="16840"/>
          <w:pgMar w:top="3160" w:right="660" w:bottom="1100" w:left="920" w:header="743" w:footer="1077" w:gutter="0"/>
          <w:cols w:space="720" w:num="1"/>
          <w:docGrid w:linePitch="299" w:charSpace="0"/>
        </w:sectPr>
      </w:pPr>
    </w:p>
    <w:p w14:paraId="2D5E9A1C">
      <w:pPr>
        <w:spacing w:before="115" w:line="357" w:lineRule="auto"/>
        <w:ind w:left="724" w:right="265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ANEXO LC-01 - TERMO DE CIÊNCIA E DE NOTIFICAÇÃO (CONTRATOS) </w:t>
      </w:r>
      <w:r>
        <w:rPr>
          <w:b/>
          <w:i/>
          <w:sz w:val="24"/>
          <w:szCs w:val="24"/>
        </w:rPr>
        <w:t>(REDAÇÃO DADA PELA</w:t>
      </w:r>
      <w:r>
        <w:rPr>
          <w:b/>
          <w:i/>
          <w:spacing w:val="-47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RESOLUÇÃO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Nº 11/2021)</w:t>
      </w:r>
    </w:p>
    <w:p w14:paraId="214AFA44">
      <w:pPr>
        <w:pStyle w:val="9"/>
        <w:ind w:right="265"/>
        <w:rPr>
          <w:b/>
          <w:i/>
          <w:sz w:val="24"/>
          <w:szCs w:val="24"/>
        </w:rPr>
      </w:pPr>
    </w:p>
    <w:p w14:paraId="546FD13A">
      <w:pPr>
        <w:pStyle w:val="9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CONTRATANTE: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CONTRATADO: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(DE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ORIGEM):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60BA85B2">
      <w:pPr>
        <w:pStyle w:val="9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OBJETO:</w:t>
      </w:r>
      <w:r>
        <w:rPr>
          <w:spacing w:val="3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6EA7DF85">
      <w:pPr>
        <w:pStyle w:val="9"/>
        <w:spacing w:before="2"/>
        <w:ind w:right="265"/>
        <w:rPr>
          <w:sz w:val="24"/>
          <w:szCs w:val="24"/>
        </w:rPr>
      </w:pPr>
    </w:p>
    <w:p w14:paraId="3936D3B3">
      <w:pPr>
        <w:pStyle w:val="9"/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Pelo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TERMO,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nós,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identificados:</w:t>
      </w:r>
    </w:p>
    <w:p w14:paraId="0764408A">
      <w:pPr>
        <w:pStyle w:val="4"/>
        <w:numPr>
          <w:ilvl w:val="2"/>
          <w:numId w:val="58"/>
        </w:numPr>
        <w:tabs>
          <w:tab w:val="left" w:pos="1535"/>
          <w:tab w:val="left" w:pos="1536"/>
        </w:tabs>
        <w:spacing w:before="118"/>
        <w:ind w:right="265" w:hanging="709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2C0C9EB0">
      <w:pPr>
        <w:pStyle w:val="17"/>
        <w:numPr>
          <w:ilvl w:val="0"/>
          <w:numId w:val="59"/>
        </w:numPr>
        <w:tabs>
          <w:tab w:val="left" w:pos="828"/>
        </w:tabs>
        <w:spacing w:before="10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o ajuste acima referido, seus aditamentos, bem como o acompanhamento de sua execução contratual,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sujeitos a análise e julgamento pelo Tribunal de Contas do Estado de São Paulo, cujo trâmite processual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eletrônico;</w:t>
      </w:r>
    </w:p>
    <w:p w14:paraId="7B309462">
      <w:pPr>
        <w:pStyle w:val="17"/>
        <w:numPr>
          <w:ilvl w:val="0"/>
          <w:numId w:val="59"/>
        </w:numPr>
        <w:tabs>
          <w:tab w:val="left" w:pos="828"/>
        </w:tabs>
        <w:spacing w:before="6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poderemos ter acesso ao processo, tendo vista e extraindo cópias das manifestações de interesse, Despachos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Decisões, mediante regular cadastramento no Sistema de Processo Eletrônico, em consonância com 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01/2011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TCESP;</w:t>
      </w:r>
    </w:p>
    <w:p w14:paraId="11B97AA0">
      <w:pPr>
        <w:pStyle w:val="17"/>
        <w:numPr>
          <w:ilvl w:val="0"/>
          <w:numId w:val="59"/>
        </w:numPr>
        <w:tabs>
          <w:tab w:val="left" w:pos="828"/>
        </w:tabs>
        <w:spacing w:before="9" w:line="352" w:lineRule="auto"/>
        <w:ind w:right="265"/>
        <w:rPr>
          <w:sz w:val="24"/>
          <w:szCs w:val="24"/>
        </w:rPr>
      </w:pPr>
      <w:r>
        <w:rPr>
          <w:sz w:val="24"/>
          <w:szCs w:val="24"/>
        </w:rPr>
        <w:t>além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Despachos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relativamente ao aludido processo, serão publicados no Diário Oficial do Estado, Caderno do Poder Legislativo,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 do Tribunal de Contas do Estado de São Paulo, em conformidade com o artigo 90 da Lei Complementar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709, de 14 de janeiro de 1993, iniciando-se, a partir de então, a contagem dos prazos processuais, conforme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Civil;</w:t>
      </w:r>
    </w:p>
    <w:p w14:paraId="13A20BE4">
      <w:pPr>
        <w:pStyle w:val="17"/>
        <w:numPr>
          <w:ilvl w:val="0"/>
          <w:numId w:val="59"/>
        </w:numPr>
        <w:tabs>
          <w:tab w:val="left" w:pos="828"/>
        </w:tabs>
        <w:spacing w:before="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as informações pessoais dos responsáveis pela </w:t>
      </w:r>
      <w:r>
        <w:rPr>
          <w:sz w:val="24"/>
          <w:szCs w:val="24"/>
          <w:u w:val="single"/>
        </w:rPr>
        <w:t xml:space="preserve">contratante </w:t>
      </w:r>
      <w:r>
        <w:rPr>
          <w:sz w:val="24"/>
          <w:szCs w:val="24"/>
        </w:rPr>
        <w:t>e e interessados estão cadastradas no módulo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“Cadastro Corporativo TCESP – CadTCESP”, nos termos previstos no Artigo 2º das Instruções nº01/2020,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“Declaração(ões)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Cadastral” anexa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(s);</w:t>
      </w:r>
    </w:p>
    <w:p w14:paraId="4AAEF368">
      <w:pPr>
        <w:pStyle w:val="17"/>
        <w:numPr>
          <w:ilvl w:val="0"/>
          <w:numId w:val="59"/>
        </w:numPr>
        <w:tabs>
          <w:tab w:val="left" w:pos="828"/>
        </w:tabs>
        <w:spacing w:before="6"/>
        <w:ind w:right="265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34BCC4DC">
      <w:pPr>
        <w:pStyle w:val="4"/>
        <w:numPr>
          <w:ilvl w:val="2"/>
          <w:numId w:val="58"/>
        </w:numPr>
        <w:tabs>
          <w:tab w:val="left" w:pos="1535"/>
          <w:tab w:val="left" w:pos="1536"/>
        </w:tabs>
        <w:spacing w:before="113"/>
        <w:ind w:right="265" w:hanging="709"/>
        <w:rPr>
          <w:sz w:val="24"/>
          <w:szCs w:val="24"/>
        </w:rPr>
      </w:pPr>
      <w:r>
        <w:rPr>
          <w:sz w:val="24"/>
          <w:szCs w:val="24"/>
        </w:rPr>
        <w:t>Damo-nos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NOTIFICADOS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para:</w:t>
      </w:r>
    </w:p>
    <w:p w14:paraId="48D8EADD">
      <w:pPr>
        <w:pStyle w:val="17"/>
        <w:numPr>
          <w:ilvl w:val="0"/>
          <w:numId w:val="60"/>
        </w:numPr>
        <w:tabs>
          <w:tab w:val="left" w:pos="828"/>
        </w:tabs>
        <w:spacing w:before="104"/>
        <w:ind w:right="265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final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consequente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publicação;</w:t>
      </w:r>
    </w:p>
    <w:p w14:paraId="44B6E9F1">
      <w:pPr>
        <w:pStyle w:val="17"/>
        <w:numPr>
          <w:ilvl w:val="0"/>
          <w:numId w:val="60"/>
        </w:numPr>
        <w:tabs>
          <w:tab w:val="left" w:pos="828"/>
        </w:tabs>
        <w:spacing w:before="108" w:line="331" w:lineRule="auto"/>
        <w:ind w:right="265"/>
        <w:rPr>
          <w:sz w:val="24"/>
          <w:szCs w:val="24"/>
        </w:rPr>
      </w:pPr>
      <w:r>
        <w:rPr>
          <w:sz w:val="24"/>
          <w:szCs w:val="24"/>
        </w:rPr>
        <w:t>Se for o caso e de nosso interesse, nos prazos e nas formas legais e regimentais,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exercer o direito de defesa,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mais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couber.</w:t>
      </w:r>
    </w:p>
    <w:p w14:paraId="38398B3B">
      <w:pPr>
        <w:pStyle w:val="9"/>
        <w:spacing w:before="11"/>
        <w:ind w:right="265"/>
        <w:rPr>
          <w:sz w:val="24"/>
          <w:szCs w:val="24"/>
        </w:rPr>
      </w:pPr>
    </w:p>
    <w:p w14:paraId="129F379E">
      <w:pPr>
        <w:pStyle w:val="4"/>
        <w:tabs>
          <w:tab w:val="left" w:pos="9375"/>
        </w:tabs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LOCAL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DATA:</w:t>
      </w:r>
      <w:r>
        <w:rPr>
          <w:spacing w:val="-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0125726F">
      <w:pPr>
        <w:pStyle w:val="9"/>
        <w:ind w:right="265"/>
        <w:rPr>
          <w:b/>
          <w:sz w:val="24"/>
          <w:szCs w:val="24"/>
        </w:rPr>
      </w:pPr>
    </w:p>
    <w:p w14:paraId="14A3AB1F">
      <w:pPr>
        <w:pStyle w:val="9"/>
        <w:ind w:right="265"/>
        <w:rPr>
          <w:b/>
          <w:sz w:val="24"/>
          <w:szCs w:val="24"/>
        </w:rPr>
      </w:pPr>
    </w:p>
    <w:p w14:paraId="65E890D6">
      <w:pPr>
        <w:pStyle w:val="9"/>
        <w:ind w:right="265"/>
        <w:rPr>
          <w:b/>
          <w:sz w:val="24"/>
          <w:szCs w:val="24"/>
        </w:rPr>
      </w:pPr>
    </w:p>
    <w:p w14:paraId="26095F83">
      <w:pPr>
        <w:spacing w:before="91"/>
        <w:ind w:left="724" w:right="265"/>
        <w:rPr>
          <w:b/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3947795</wp:posOffset>
                </wp:positionH>
                <wp:positionV relativeFrom="paragraph">
                  <wp:posOffset>144145</wp:posOffset>
                </wp:positionV>
                <wp:extent cx="44450" cy="6350"/>
                <wp:effectExtent l="0" t="0" r="0" b="0"/>
                <wp:wrapNone/>
                <wp:docPr id="1937696282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310.85pt;margin-top:11.35pt;height:0.5pt;width:3.5pt;mso-position-horizontal-relative:page;z-index:-251634688;mso-width-relative:page;mso-height-relative:page;" fillcolor="#000000" filled="t" stroked="f" coordsize="21600,21600" o:gfxdata="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//PTYAAAACQEAAA8AAAAA&#10;AAAAAQAgAAAAIgAAAGRycy9kb3ducmV2LnhtbFBLAQIUABQAAAAIAIdO4kBJkxc1FAIAAC8EAAAO&#10;AAAAAAAAAAEAIAAAACcBAABkcnMvZTJvRG9jLnhtbFBLBQYAAAAABgAGAFkBAACt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  <w:szCs w:val="24"/>
          <w:u w:val="thick"/>
        </w:rPr>
        <w:t>AUTORIDADE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MÁXIMA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 ÓRGÃO/ENTIDADE</w:t>
      </w:r>
      <w:r>
        <w:rPr>
          <w:b/>
          <w:sz w:val="24"/>
          <w:szCs w:val="24"/>
        </w:rPr>
        <w:t>:</w:t>
      </w:r>
    </w:p>
    <w:p w14:paraId="50A1E6D3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  <w:u w:val="single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E211C5E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074A3BB0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5E07407">
      <w:pPr>
        <w:pStyle w:val="9"/>
        <w:spacing w:before="10"/>
        <w:ind w:right="265"/>
        <w:rPr>
          <w:sz w:val="24"/>
          <w:szCs w:val="24"/>
        </w:rPr>
      </w:pPr>
    </w:p>
    <w:p w14:paraId="4ED00702">
      <w:pPr>
        <w:spacing w:before="91" w:line="360" w:lineRule="auto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 PELA HOMOLOGAÇÃO DO CERTAME OU RATIFICAÇÃO DA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  <w:u w:val="thick"/>
        </w:rPr>
        <w:t>DISPENSA/INEXIGIBILIDADE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LICITAÇÃO:</w:t>
      </w:r>
    </w:p>
    <w:p w14:paraId="1DA9C918">
      <w:pPr>
        <w:pStyle w:val="9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159470BE">
      <w:pPr>
        <w:pStyle w:val="9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AB5E663">
      <w:pPr>
        <w:pStyle w:val="9"/>
        <w:tabs>
          <w:tab w:val="left" w:pos="9401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F545B1A">
      <w:pPr>
        <w:pStyle w:val="9"/>
        <w:ind w:right="265"/>
        <w:rPr>
          <w:sz w:val="24"/>
          <w:szCs w:val="24"/>
        </w:rPr>
      </w:pPr>
    </w:p>
    <w:p w14:paraId="5237C717">
      <w:pPr>
        <w:pStyle w:val="9"/>
        <w:ind w:right="265"/>
        <w:rPr>
          <w:sz w:val="24"/>
          <w:szCs w:val="24"/>
        </w:rPr>
      </w:pPr>
    </w:p>
    <w:p w14:paraId="40DDA49B">
      <w:pPr>
        <w:pStyle w:val="9"/>
        <w:spacing w:before="1"/>
        <w:ind w:right="265"/>
        <w:rPr>
          <w:sz w:val="24"/>
          <w:szCs w:val="24"/>
        </w:rPr>
      </w:pPr>
    </w:p>
    <w:p w14:paraId="1200B3B1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QUE</w:t>
      </w:r>
      <w:r>
        <w:rPr>
          <w:b/>
          <w:spacing w:val="-4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ASSINARAM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AJUSTE:</w:t>
      </w:r>
    </w:p>
    <w:p w14:paraId="3FFA3790">
      <w:pPr>
        <w:spacing w:before="11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Pelo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7D3253DE">
      <w:pPr>
        <w:pStyle w:val="9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0EC87392">
      <w:pPr>
        <w:pStyle w:val="9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B066EB2">
      <w:pPr>
        <w:pStyle w:val="9"/>
        <w:tabs>
          <w:tab w:val="left" w:pos="9411"/>
        </w:tabs>
        <w:spacing w:before="3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0D18786">
      <w:pPr>
        <w:spacing w:before="118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contratada</w:t>
      </w:r>
      <w:r>
        <w:rPr>
          <w:b/>
          <w:sz w:val="24"/>
          <w:szCs w:val="24"/>
        </w:rPr>
        <w:t>:</w:t>
      </w:r>
    </w:p>
    <w:p w14:paraId="0148BF87">
      <w:pPr>
        <w:pStyle w:val="9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EE85916">
      <w:pPr>
        <w:pStyle w:val="9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2AE8B6E">
      <w:pPr>
        <w:pStyle w:val="9"/>
        <w:tabs>
          <w:tab w:val="left" w:pos="9411"/>
        </w:tabs>
        <w:spacing w:line="229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D27AB70">
      <w:pPr>
        <w:pStyle w:val="9"/>
        <w:ind w:right="265"/>
        <w:rPr>
          <w:sz w:val="24"/>
          <w:szCs w:val="24"/>
        </w:rPr>
      </w:pPr>
    </w:p>
    <w:p w14:paraId="05E8D589">
      <w:pPr>
        <w:pStyle w:val="9"/>
        <w:ind w:right="265"/>
        <w:rPr>
          <w:sz w:val="24"/>
          <w:szCs w:val="24"/>
        </w:rPr>
      </w:pPr>
    </w:p>
    <w:p w14:paraId="5054A72F">
      <w:pPr>
        <w:pStyle w:val="9"/>
        <w:ind w:right="265"/>
        <w:rPr>
          <w:sz w:val="24"/>
          <w:szCs w:val="24"/>
        </w:rPr>
      </w:pPr>
    </w:p>
    <w:p w14:paraId="5A9E9BAD">
      <w:pPr>
        <w:pStyle w:val="9"/>
        <w:ind w:right="265"/>
        <w:rPr>
          <w:sz w:val="24"/>
          <w:szCs w:val="24"/>
        </w:rPr>
      </w:pPr>
    </w:p>
    <w:p w14:paraId="11C72161">
      <w:pPr>
        <w:pStyle w:val="9"/>
        <w:spacing w:before="5"/>
        <w:ind w:right="265"/>
        <w:rPr>
          <w:sz w:val="24"/>
          <w:szCs w:val="24"/>
        </w:rPr>
      </w:pPr>
    </w:p>
    <w:p w14:paraId="1F583E7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ORDENADOR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DESPESAS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17600B02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A9307AB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59A10F3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2890E5A">
      <w:pPr>
        <w:pStyle w:val="9"/>
        <w:tabs>
          <w:tab w:val="left" w:pos="9408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EF83E88">
      <w:pPr>
        <w:spacing w:before="120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GESTOR(ES)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CONTRATO</w:t>
      </w:r>
      <w:r>
        <w:rPr>
          <w:b/>
          <w:sz w:val="24"/>
          <w:szCs w:val="24"/>
        </w:rPr>
        <w:t>:</w:t>
      </w:r>
    </w:p>
    <w:p w14:paraId="0483A4DA">
      <w:pPr>
        <w:pStyle w:val="9"/>
        <w:tabs>
          <w:tab w:val="left" w:pos="5342"/>
        </w:tabs>
        <w:spacing w:before="111" w:line="360" w:lineRule="au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957F093">
      <w:pPr>
        <w:pStyle w:val="9"/>
        <w:tabs>
          <w:tab w:val="left" w:pos="4482"/>
        </w:tabs>
        <w:spacing w:line="229" w:lineRule="exact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4DB505C7">
      <w:pPr>
        <w:pStyle w:val="9"/>
        <w:spacing w:before="2"/>
        <w:ind w:right="265"/>
        <w:rPr>
          <w:sz w:val="24"/>
          <w:szCs w:val="24"/>
        </w:rPr>
      </w:pPr>
    </w:p>
    <w:p w14:paraId="34AB7CFC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DEMAIS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RESPONSÁVEIS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(*)</w:t>
      </w:r>
      <w:r>
        <w:rPr>
          <w:b/>
          <w:sz w:val="24"/>
          <w:szCs w:val="24"/>
        </w:rPr>
        <w:t>:</w:t>
      </w:r>
    </w:p>
    <w:p w14:paraId="31E69349">
      <w:pPr>
        <w:pStyle w:val="9"/>
        <w:tabs>
          <w:tab w:val="left" w:pos="5613"/>
          <w:tab w:val="left" w:pos="6414"/>
        </w:tabs>
        <w:spacing w:before="110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Tipo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responsabilidade: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5AD12C9">
      <w:pPr>
        <w:pStyle w:val="9"/>
        <w:tabs>
          <w:tab w:val="left" w:pos="5613"/>
        </w:tabs>
        <w:spacing w:before="2" w:line="357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BB69CDD">
      <w:pPr>
        <w:pStyle w:val="9"/>
        <w:tabs>
          <w:tab w:val="left" w:pos="6261"/>
        </w:tabs>
        <w:spacing w:before="4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7AC76DD">
      <w:pPr>
        <w:pStyle w:val="9"/>
        <w:ind w:right="265"/>
        <w:rPr>
          <w:sz w:val="24"/>
          <w:szCs w:val="24"/>
        </w:rPr>
      </w:pPr>
    </w:p>
    <w:p w14:paraId="2E58FF69">
      <w:pPr>
        <w:pStyle w:val="9"/>
        <w:ind w:right="265"/>
        <w:rPr>
          <w:sz w:val="24"/>
          <w:szCs w:val="24"/>
        </w:rPr>
      </w:pPr>
    </w:p>
    <w:p w14:paraId="274B3431">
      <w:pPr>
        <w:pStyle w:val="9"/>
        <w:ind w:right="265"/>
        <w:rPr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129540</wp:posOffset>
                </wp:positionV>
                <wp:extent cx="5434330" cy="1270"/>
                <wp:effectExtent l="0" t="0" r="0" b="0"/>
                <wp:wrapTopAndBottom/>
                <wp:docPr id="437210699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3433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8558"/>
                            <a:gd name="T2" fmla="+- 0 10231 1673"/>
                            <a:gd name="T3" fmla="*/ T2 w 8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58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2" o:spid="_x0000_s1026" o:spt="100" style="position:absolute;left:0pt;margin-left:83.65pt;margin-top:10.2pt;height:0.1pt;width:427.9pt;mso-position-horizontal-relative:page;mso-wrap-distance-bottom:0pt;mso-wrap-distance-top:0pt;z-index:-251633664;mso-width-relative:page;mso-height-relative:page;" filled="f" stroked="t" coordsize="8558,1" o:gfxdata="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OXwj42QAAAAoBAAAPAAAAAAAAAAEAIAAAACIAAABk&#10;cnMvZG93bnJldi54bWxQSwECFAAUAAAACACHTuJAZdRuvrACAADkBQAADgAAAAAAAAABACAAAAAo&#10;AQAAZHJzL2Uyb0RvYy54bWxQSwUGAAAAAAYABgBZAQAASgYAAAAA&#10;" path="m0,0l8558,0e">
                <v:path o:connectlocs="0,0;5434330,0" o:connectangles="0,0"/>
                <v:fill on="f" focussize="0,0"/>
                <v:stroke weight="1.4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0B1DF580">
      <w:pPr>
        <w:pStyle w:val="9"/>
        <w:spacing w:before="3"/>
        <w:ind w:right="265"/>
        <w:rPr>
          <w:sz w:val="24"/>
          <w:szCs w:val="24"/>
        </w:rPr>
      </w:pPr>
    </w:p>
    <w:p w14:paraId="175FDDBC">
      <w:pPr>
        <w:pStyle w:val="9"/>
        <w:spacing w:before="91" w:line="360" w:lineRule="auto"/>
        <w:ind w:left="724" w:right="265"/>
        <w:jc w:val="both"/>
        <w:rPr>
          <w:i/>
          <w:sz w:val="24"/>
          <w:szCs w:val="24"/>
        </w:rPr>
      </w:pPr>
      <w:r>
        <w:rPr>
          <w:sz w:val="24"/>
          <w:szCs w:val="24"/>
        </w:rPr>
        <w:t>(*) - O Termo de Ciência e Notificação e/ou Cadastro do(s) Responsável(is) deve identificar as pessoas físicas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tenham concorrido para a prática do ato jurídico,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ordenador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despesa;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contratantes;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licitatórios; de responsáveis por prestações de contas; de responsáveis com atribuições previstas em atos legais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 e de interessados relacionados a processos de competência deste Tribunal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Na hipótese de prestações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contas, caso o signatário do parecer conclusivo seja distinto daqueles já arrolados como subscritores do Termo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Ciência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Notificação,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notificação específica.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(inciso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acrescido pela Resolução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nº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11/2021)</w:t>
      </w:r>
    </w:p>
    <w:p w14:paraId="53CA2B8B">
      <w:pPr>
        <w:spacing w:line="360" w:lineRule="auto"/>
        <w:ind w:right="265"/>
        <w:jc w:val="both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74D76DBA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</w:p>
    <w:p w14:paraId="7F25518D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</w:p>
    <w:p w14:paraId="5D326E01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</w:p>
    <w:p w14:paraId="66AAD88C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</w:p>
    <w:p w14:paraId="4A5CDCA7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</w:p>
    <w:p w14:paraId="447C228D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</w:p>
    <w:p w14:paraId="0DF560D2">
      <w:pPr>
        <w:pStyle w:val="4"/>
        <w:spacing w:before="118"/>
        <w:ind w:left="2868" w:right="265" w:hanging="2442"/>
        <w:jc w:val="center"/>
        <w:rPr>
          <w:spacing w:val="-1"/>
          <w:sz w:val="24"/>
          <w:szCs w:val="24"/>
        </w:rPr>
      </w:pPr>
      <w:bookmarkStart w:id="10" w:name="_GoBack"/>
      <w:bookmarkEnd w:id="10"/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</w:p>
    <w:p w14:paraId="19900C4B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  <w:r>
        <w:rPr>
          <w:sz w:val="24"/>
          <w:szCs w:val="24"/>
        </w:rPr>
        <w:t>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</w:p>
    <w:p w14:paraId="46344EF8">
      <w:pPr>
        <w:pStyle w:val="9"/>
        <w:ind w:right="265"/>
        <w:rPr>
          <w:b/>
          <w:sz w:val="24"/>
          <w:szCs w:val="24"/>
        </w:rPr>
      </w:pPr>
    </w:p>
    <w:p w14:paraId="5FC662FF">
      <w:pPr>
        <w:pStyle w:val="9"/>
        <w:spacing w:before="7"/>
        <w:ind w:right="265"/>
        <w:rPr>
          <w:b/>
          <w:sz w:val="24"/>
          <w:szCs w:val="24"/>
        </w:rPr>
      </w:pPr>
    </w:p>
    <w:p w14:paraId="58D0C7D9">
      <w:pPr>
        <w:spacing w:before="1"/>
        <w:ind w:left="774" w:right="265" w:firstLine="219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08/2025</w:t>
      </w:r>
    </w:p>
    <w:p w14:paraId="5C8FA94C">
      <w:pPr>
        <w:pStyle w:val="9"/>
        <w:ind w:right="265"/>
        <w:rPr>
          <w:b/>
          <w:sz w:val="24"/>
          <w:szCs w:val="24"/>
        </w:rPr>
      </w:pPr>
    </w:p>
    <w:p w14:paraId="0E5E9DCE">
      <w:pPr>
        <w:pStyle w:val="9"/>
        <w:ind w:right="265"/>
        <w:rPr>
          <w:b/>
          <w:sz w:val="24"/>
          <w:szCs w:val="24"/>
        </w:rPr>
      </w:pPr>
    </w:p>
    <w:p w14:paraId="5ED8AF77">
      <w:pPr>
        <w:pStyle w:val="9"/>
        <w:tabs>
          <w:tab w:val="left" w:pos="3250"/>
          <w:tab w:val="left" w:pos="6366"/>
          <w:tab w:val="left" w:pos="7851"/>
        </w:tabs>
        <w:spacing w:before="181"/>
        <w:ind w:left="993" w:right="691"/>
        <w:jc w:val="both"/>
        <w:rPr>
          <w:sz w:val="24"/>
          <w:szCs w:val="24"/>
        </w:rPr>
      </w:pPr>
      <w:r>
        <w:rPr>
          <w:sz w:val="24"/>
          <w:szCs w:val="24"/>
        </w:rPr>
        <w:t>A 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inscrita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Sr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DECLARA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pertinente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Rifaina-SP, que:</w:t>
      </w:r>
    </w:p>
    <w:p w14:paraId="39D05AF2">
      <w:pPr>
        <w:pStyle w:val="9"/>
        <w:ind w:right="265"/>
        <w:jc w:val="both"/>
        <w:rPr>
          <w:sz w:val="24"/>
          <w:szCs w:val="24"/>
        </w:rPr>
      </w:pPr>
    </w:p>
    <w:p w14:paraId="093DD347">
      <w:pPr>
        <w:pStyle w:val="17"/>
        <w:numPr>
          <w:ilvl w:val="1"/>
          <w:numId w:val="60"/>
        </w:numPr>
        <w:tabs>
          <w:tab w:val="left" w:pos="1291"/>
        </w:tabs>
        <w:ind w:right="691"/>
        <w:rPr>
          <w:sz w:val="24"/>
          <w:szCs w:val="24"/>
        </w:rPr>
      </w:pPr>
      <w:r>
        <w:rPr>
          <w:sz w:val="24"/>
          <w:szCs w:val="24"/>
        </w:rPr>
        <w:t>Cumprimos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23DF0AB5">
      <w:pPr>
        <w:pStyle w:val="17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No quadro societário da empresa não compõe nenhum integrante que tenha parentesco com: Prefeito, Vice-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Prefeito, Secretários, Coordenadores ou equivalentes, por matrimônio ou parentesco, afim ou consanguíneo, até 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segundo grau,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adoção.</w:t>
      </w:r>
    </w:p>
    <w:p w14:paraId="3EAA9945">
      <w:pPr>
        <w:pStyle w:val="17"/>
        <w:numPr>
          <w:ilvl w:val="1"/>
          <w:numId w:val="60"/>
        </w:numPr>
        <w:tabs>
          <w:tab w:val="left" w:pos="1291"/>
        </w:tabs>
        <w:ind w:left="1007" w:right="691" w:firstLine="0"/>
        <w:rPr>
          <w:b/>
          <w:sz w:val="24"/>
          <w:szCs w:val="24"/>
        </w:rPr>
      </w:pPr>
      <w:r>
        <w:rPr>
          <w:sz w:val="24"/>
          <w:szCs w:val="24"/>
        </w:rPr>
        <w:t>Em atendimento ao previsto no inciso XXXIII, do artigo 7° da Constituição Federal e inciso VI do artigo, 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 14.133/2021, DECLARAMOS que não possuímos, em nosso quadro de pessoal, empregados com menos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18 (dezoito) anos em trabalho noturno, perigoso ou insalubre, menores de 16 (dezesseis) anos, em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trabalho, salvo na condição de aprendiz e em nenhuma hipótese, menores de 14 (quatorze) anos - </w:t>
      </w:r>
      <w:r>
        <w:rPr>
          <w:b/>
          <w:sz w:val="24"/>
          <w:szCs w:val="24"/>
        </w:rPr>
        <w:t>Obs.: Se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possuir menores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16 (dezesseis)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condição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aprendiz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deverá declarar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expressamente.</w:t>
      </w:r>
    </w:p>
    <w:p w14:paraId="31C6CBE7">
      <w:pPr>
        <w:pStyle w:val="17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minucioso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 locais para o cumprimento das obrigações objeto da licitação, e declaramos ainda que não 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licitado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julgamos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capaz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executar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adjudicatária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32891C9C">
      <w:pPr>
        <w:pStyle w:val="17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 xml:space="preserve">Que a não possuímos </w:t>
      </w:r>
      <w:r>
        <w:rPr>
          <w:b/>
          <w:sz w:val="24"/>
          <w:szCs w:val="24"/>
          <w:u w:val="single"/>
        </w:rPr>
        <w:t>em nosso quadro societário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servidor público da ativa, ou empregado de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ou de sociedade de economia mista sendo de inteira responsabilidade do Contratado a fiscalização dessa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vedação;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(Art. 18, XII, Lei 12.919/2013).</w:t>
      </w:r>
    </w:p>
    <w:p w14:paraId="511B4F48">
      <w:pPr>
        <w:pStyle w:val="9"/>
        <w:ind w:right="691"/>
        <w:rPr>
          <w:sz w:val="24"/>
          <w:szCs w:val="24"/>
        </w:rPr>
      </w:pPr>
    </w:p>
    <w:p w14:paraId="1FBD695B">
      <w:pPr>
        <w:pStyle w:val="9"/>
        <w:ind w:right="691"/>
        <w:rPr>
          <w:sz w:val="24"/>
          <w:szCs w:val="24"/>
        </w:rPr>
      </w:pPr>
    </w:p>
    <w:p w14:paraId="407F86A0">
      <w:pPr>
        <w:pStyle w:val="9"/>
        <w:ind w:right="265"/>
        <w:rPr>
          <w:sz w:val="24"/>
          <w:szCs w:val="24"/>
        </w:rPr>
      </w:pPr>
    </w:p>
    <w:p w14:paraId="775C754C">
      <w:pPr>
        <w:pStyle w:val="9"/>
        <w:spacing w:before="10"/>
        <w:ind w:right="265"/>
        <w:rPr>
          <w:sz w:val="24"/>
          <w:szCs w:val="24"/>
        </w:rPr>
      </w:pPr>
    </w:p>
    <w:p w14:paraId="310CE842">
      <w:pPr>
        <w:pStyle w:val="9"/>
        <w:tabs>
          <w:tab w:val="left" w:pos="2933"/>
          <w:tab w:val="left" w:pos="3477"/>
          <w:tab w:val="left" w:pos="4465"/>
        </w:tabs>
        <w:ind w:left="534" w:right="265"/>
        <w:jc w:val="center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57370B5C">
      <w:pPr>
        <w:pStyle w:val="9"/>
        <w:ind w:right="265"/>
        <w:rPr>
          <w:sz w:val="24"/>
          <w:szCs w:val="24"/>
        </w:rPr>
      </w:pPr>
    </w:p>
    <w:p w14:paraId="75BBAB06">
      <w:pPr>
        <w:pStyle w:val="9"/>
        <w:ind w:right="265"/>
        <w:rPr>
          <w:sz w:val="24"/>
          <w:szCs w:val="24"/>
        </w:rPr>
      </w:pPr>
    </w:p>
    <w:p w14:paraId="3B9D06E2">
      <w:pPr>
        <w:pStyle w:val="9"/>
        <w:ind w:right="265"/>
        <w:rPr>
          <w:sz w:val="24"/>
          <w:szCs w:val="24"/>
        </w:rPr>
      </w:pPr>
    </w:p>
    <w:p w14:paraId="121DCFC4">
      <w:pPr>
        <w:pStyle w:val="9"/>
        <w:spacing w:before="161"/>
        <w:ind w:left="2332" w:right="265" w:hanging="2048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6BD46F5E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1EE3E48">
      <w:pPr>
        <w:pStyle w:val="4"/>
        <w:spacing w:before="115"/>
        <w:ind w:left="2410" w:right="265" w:hanging="1984"/>
        <w:jc w:val="center"/>
        <w:rPr>
          <w:sz w:val="24"/>
          <w:szCs w:val="24"/>
        </w:rPr>
      </w:pPr>
    </w:p>
    <w:p w14:paraId="64759475">
      <w:pPr>
        <w:pStyle w:val="4"/>
        <w:spacing w:before="115"/>
        <w:ind w:left="2410" w:right="265" w:hanging="1984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2"/>
          <w:sz w:val="24"/>
          <w:szCs w:val="24"/>
        </w:rPr>
        <w:t xml:space="preserve"> </w:t>
      </w:r>
    </w:p>
    <w:p w14:paraId="0DCD454B">
      <w:pPr>
        <w:pStyle w:val="4"/>
        <w:spacing w:before="115"/>
        <w:ind w:right="265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MODELO 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</w:p>
    <w:p w14:paraId="16E7FA3B">
      <w:pPr>
        <w:spacing w:line="229" w:lineRule="exact"/>
        <w:ind w:left="2410" w:right="265" w:firstLine="1418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5C7774CF">
      <w:pPr>
        <w:pStyle w:val="9"/>
        <w:ind w:right="265" w:hanging="208"/>
        <w:rPr>
          <w:b/>
          <w:i/>
          <w:sz w:val="24"/>
          <w:szCs w:val="24"/>
        </w:rPr>
      </w:pPr>
    </w:p>
    <w:p w14:paraId="6DC91F0F">
      <w:pPr>
        <w:pStyle w:val="9"/>
        <w:ind w:right="265" w:hanging="208"/>
        <w:rPr>
          <w:b/>
          <w:i/>
          <w:sz w:val="24"/>
          <w:szCs w:val="24"/>
        </w:rPr>
      </w:pPr>
    </w:p>
    <w:p w14:paraId="57B977F0">
      <w:pPr>
        <w:pStyle w:val="9"/>
        <w:ind w:right="265"/>
        <w:rPr>
          <w:b/>
          <w:i/>
          <w:sz w:val="24"/>
          <w:szCs w:val="24"/>
        </w:rPr>
      </w:pPr>
    </w:p>
    <w:p w14:paraId="013B04D6">
      <w:pPr>
        <w:pStyle w:val="4"/>
        <w:spacing w:before="161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08/2025</w:t>
      </w:r>
    </w:p>
    <w:p w14:paraId="503546A1">
      <w:pPr>
        <w:pStyle w:val="9"/>
        <w:ind w:right="265"/>
        <w:rPr>
          <w:b/>
          <w:sz w:val="24"/>
          <w:szCs w:val="24"/>
        </w:rPr>
      </w:pPr>
    </w:p>
    <w:p w14:paraId="26E373DF">
      <w:pPr>
        <w:pStyle w:val="9"/>
        <w:ind w:right="265"/>
        <w:rPr>
          <w:b/>
          <w:sz w:val="24"/>
          <w:szCs w:val="24"/>
        </w:rPr>
      </w:pPr>
    </w:p>
    <w:p w14:paraId="7EE0E7BB">
      <w:pPr>
        <w:tabs>
          <w:tab w:val="left" w:pos="3447"/>
          <w:tab w:val="left" w:pos="6252"/>
        </w:tabs>
        <w:spacing w:before="181" w:line="360" w:lineRule="auto"/>
        <w:ind w:left="726" w:right="54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z w:val="24"/>
          <w:szCs w:val="24"/>
          <w:u w:val="single"/>
        </w:rPr>
        <w:tab/>
      </w:r>
      <w:r>
        <w:rPr>
          <w:i/>
          <w:sz w:val="24"/>
          <w:szCs w:val="24"/>
        </w:rPr>
        <w:t>(endereço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>completo)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o(a)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Sr(a)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devidos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fins, sob pena das sanções administrativas e penais cabíveis, que o valor da receita bruta anual da empresa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excedeu, no ano anterior, ao limite fixado no inciso I do art. 3° da Lei Complementar nº 123 de 14 de dezembro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 que está apto a usufruir do tratamento favorecido estabelecido nos artigos 42º ao 49º da referida Lei e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enquadra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exclusão relacionadas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Complementar nº 123/06.</w:t>
      </w:r>
    </w:p>
    <w:p w14:paraId="1526FA35">
      <w:pPr>
        <w:pStyle w:val="9"/>
        <w:ind w:right="265"/>
        <w:rPr>
          <w:sz w:val="24"/>
          <w:szCs w:val="24"/>
        </w:rPr>
      </w:pPr>
    </w:p>
    <w:p w14:paraId="13596DBE">
      <w:pPr>
        <w:pStyle w:val="9"/>
        <w:spacing w:before="10"/>
        <w:ind w:right="265"/>
        <w:rPr>
          <w:sz w:val="24"/>
          <w:szCs w:val="24"/>
        </w:rPr>
      </w:pPr>
    </w:p>
    <w:p w14:paraId="68D3C51F">
      <w:pPr>
        <w:pStyle w:val="9"/>
        <w:tabs>
          <w:tab w:val="left" w:pos="4565"/>
          <w:tab w:val="left" w:pos="5108"/>
          <w:tab w:val="left" w:pos="6495"/>
        </w:tabs>
        <w:spacing w:before="1"/>
        <w:ind w:left="3665" w:right="265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1F3E31D2">
      <w:pPr>
        <w:pStyle w:val="9"/>
        <w:ind w:right="265"/>
        <w:rPr>
          <w:sz w:val="24"/>
          <w:szCs w:val="24"/>
        </w:rPr>
      </w:pPr>
    </w:p>
    <w:p w14:paraId="300A0CEC">
      <w:pPr>
        <w:pStyle w:val="9"/>
        <w:ind w:right="265"/>
        <w:rPr>
          <w:sz w:val="24"/>
          <w:szCs w:val="24"/>
        </w:rPr>
      </w:pPr>
    </w:p>
    <w:p w14:paraId="0C9E8617">
      <w:pPr>
        <w:pStyle w:val="9"/>
        <w:ind w:right="265"/>
        <w:rPr>
          <w:sz w:val="24"/>
          <w:szCs w:val="24"/>
        </w:rPr>
      </w:pPr>
    </w:p>
    <w:p w14:paraId="388AD75B">
      <w:pPr>
        <w:pStyle w:val="9"/>
        <w:ind w:right="265"/>
        <w:rPr>
          <w:sz w:val="24"/>
          <w:szCs w:val="24"/>
        </w:rPr>
      </w:pPr>
    </w:p>
    <w:p w14:paraId="41747DF9">
      <w:pPr>
        <w:pStyle w:val="9"/>
        <w:ind w:right="265"/>
        <w:rPr>
          <w:sz w:val="24"/>
          <w:szCs w:val="24"/>
        </w:rPr>
      </w:pPr>
    </w:p>
    <w:p w14:paraId="2D1190FA">
      <w:pPr>
        <w:pStyle w:val="9"/>
        <w:spacing w:before="10"/>
        <w:ind w:right="265"/>
        <w:rPr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2666365</wp:posOffset>
                </wp:positionH>
                <wp:positionV relativeFrom="paragraph">
                  <wp:posOffset>142875</wp:posOffset>
                </wp:positionV>
                <wp:extent cx="2728595" cy="1270"/>
                <wp:effectExtent l="0" t="0" r="0" b="0"/>
                <wp:wrapTopAndBottom/>
                <wp:docPr id="509054199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28595" cy="1270"/>
                        </a:xfrm>
                        <a:custGeom>
                          <a:avLst/>
                          <a:gdLst>
                            <a:gd name="T0" fmla="+- 0 4199 4199"/>
                            <a:gd name="T1" fmla="*/ T0 w 4297"/>
                            <a:gd name="T2" fmla="+- 0 8495 4199"/>
                            <a:gd name="T3" fmla="*/ T2 w 4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97">
                              <a:moveTo>
                                <a:pt x="0" y="0"/>
                              </a:moveTo>
                              <a:lnTo>
                                <a:pt x="4296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1" o:spid="_x0000_s1026" o:spt="100" style="position:absolute;left:0pt;margin-left:209.95pt;margin-top:11.25pt;height:0.1pt;width:214.85pt;mso-position-horizontal-relative:page;mso-wrap-distance-bottom:0pt;mso-wrap-distance-top:0pt;z-index:-251632640;mso-width-relative:page;mso-height-relative:page;" filled="f" stroked="t" coordsize="4297,1" o:gfxdata="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W1KNu2AAAAAkBAAAPAAAAAAAAAAEAIAAAACIAAABkcnMv&#10;ZG93bnJldi54bWxQSwECFAAUAAAACACHTuJA9YI2o64CAADiBQAADgAAAAAAAAABACAAAAAnAQAA&#10;ZHJzL2Uyb0RvYy54bWxQSwUGAAAAAAYABgBZAQAARwYAAAAA&#10;" path="m0,0l4296,0e">
                <v:path o:connectlocs="0,0;2727960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5F3804B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Declarante</w:t>
      </w:r>
    </w:p>
    <w:p w14:paraId="05858385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</w:p>
    <w:p w14:paraId="7173E10E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</w:p>
    <w:p w14:paraId="2B68BD64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2298141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</w:p>
    <w:p w14:paraId="03FEC5CE">
      <w:pPr>
        <w:pStyle w:val="4"/>
        <w:spacing w:before="115"/>
        <w:ind w:left="3398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(MODELO)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</w:p>
    <w:p w14:paraId="5FF70F4E">
      <w:pPr>
        <w:pStyle w:val="9"/>
        <w:spacing w:before="10"/>
        <w:ind w:right="265"/>
        <w:rPr>
          <w:b/>
          <w:sz w:val="24"/>
          <w:szCs w:val="24"/>
        </w:rPr>
      </w:pPr>
    </w:p>
    <w:p w14:paraId="24130844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08/2025</w:t>
      </w:r>
    </w:p>
    <w:p w14:paraId="0930E5E2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Realização: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---/---/2025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às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00:00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(horário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Brasília)</w:t>
      </w:r>
    </w:p>
    <w:p w14:paraId="33EFC606">
      <w:pPr>
        <w:pStyle w:val="9"/>
        <w:spacing w:before="7"/>
        <w:ind w:right="265"/>
        <w:rPr>
          <w:b/>
          <w:sz w:val="24"/>
          <w:szCs w:val="24"/>
        </w:rPr>
      </w:pPr>
    </w:p>
    <w:p w14:paraId="108CB37E">
      <w:pPr>
        <w:pStyle w:val="9"/>
        <w:ind w:left="1857" w:right="265"/>
        <w:rPr>
          <w:sz w:val="24"/>
          <w:szCs w:val="24"/>
        </w:rPr>
      </w:pPr>
      <w:r>
        <w:rPr>
          <w:sz w:val="24"/>
          <w:szCs w:val="24"/>
        </w:rPr>
        <w:t>Prezados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Senhores,</w:t>
      </w:r>
    </w:p>
    <w:p w14:paraId="00CE9E0D">
      <w:pPr>
        <w:pStyle w:val="9"/>
        <w:spacing w:before="10"/>
        <w:ind w:right="265"/>
        <w:rPr>
          <w:sz w:val="24"/>
          <w:szCs w:val="24"/>
        </w:rPr>
      </w:pPr>
    </w:p>
    <w:p w14:paraId="119211D2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Tendo examinado o Edital, nós, (_ razão social, CNPJ, endereço da proponente_), abaixo-assinados,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apresentamos a presente proposta para a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Básico, Memorial Descritivo, Orçamento Estimado em Planilha de Quantitativos e Custos Unitários,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estando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incluso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Preços,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inclusos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lucros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fiscais.</w:t>
      </w:r>
    </w:p>
    <w:p w14:paraId="5DDBC8BD">
      <w:pPr>
        <w:ind w:left="724" w:right="265" w:firstLine="1132"/>
        <w:jc w:val="both"/>
        <w:rPr>
          <w:sz w:val="24"/>
          <w:szCs w:val="24"/>
        </w:rPr>
      </w:pPr>
    </w:p>
    <w:p w14:paraId="415C499B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Concordamos em manter a validade desta proposta por um período de .... (........) dias, contados à partir da data final prevista para sua entrega e declaramos que:</w:t>
      </w:r>
    </w:p>
    <w:p w14:paraId="223B1A80">
      <w:pPr>
        <w:ind w:left="724" w:right="265" w:firstLine="1132"/>
        <w:jc w:val="both"/>
        <w:rPr>
          <w:sz w:val="24"/>
          <w:szCs w:val="24"/>
        </w:rPr>
      </w:pPr>
    </w:p>
    <w:p w14:paraId="49BDDA10">
      <w:pPr>
        <w:pStyle w:val="9"/>
        <w:tabs>
          <w:tab w:val="left" w:pos="2480"/>
          <w:tab w:val="left" w:pos="2832"/>
          <w:tab w:val="left" w:pos="3840"/>
          <w:tab w:val="left" w:pos="4288"/>
          <w:tab w:val="left" w:pos="4461"/>
          <w:tab w:val="left" w:pos="4916"/>
          <w:tab w:val="left" w:pos="5535"/>
          <w:tab w:val="left" w:pos="5899"/>
          <w:tab w:val="left" w:pos="6606"/>
          <w:tab w:val="left" w:leader="dot" w:pos="7848"/>
          <w:tab w:val="left" w:pos="8422"/>
          <w:tab w:val="left" w:pos="8935"/>
          <w:tab w:val="left" w:pos="10178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Para a execução total da obra o preço </w:t>
      </w:r>
      <w:r>
        <w:rPr>
          <w:spacing w:val="-1"/>
          <w:sz w:val="24"/>
          <w:szCs w:val="24"/>
        </w:rPr>
        <w:t>global</w:t>
      </w:r>
      <w:r>
        <w:rPr>
          <w:spacing w:val="8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será</w:t>
      </w:r>
      <w:r>
        <w:rPr>
          <w:spacing w:val="9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R$</w:t>
      </w:r>
      <w:r>
        <w:rPr>
          <w:b/>
          <w:sz w:val="24"/>
          <w:szCs w:val="24"/>
        </w:rPr>
        <w:tab/>
      </w:r>
      <w:r>
        <w:rPr>
          <w:b/>
          <w:w w:val="99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......... </w:t>
      </w:r>
      <w:r>
        <w:rPr>
          <w:sz w:val="24"/>
          <w:szCs w:val="24"/>
        </w:rPr>
        <w:t>(........................)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dias.</w:t>
      </w:r>
    </w:p>
    <w:p w14:paraId="13636EBB">
      <w:pPr>
        <w:pStyle w:val="9"/>
        <w:spacing w:before="1"/>
        <w:ind w:right="265"/>
        <w:rPr>
          <w:sz w:val="24"/>
          <w:szCs w:val="24"/>
        </w:rPr>
      </w:pPr>
    </w:p>
    <w:p w14:paraId="689BCA62">
      <w:pPr>
        <w:pStyle w:val="17"/>
        <w:numPr>
          <w:ilvl w:val="2"/>
          <w:numId w:val="60"/>
        </w:numPr>
        <w:tabs>
          <w:tab w:val="left" w:pos="2162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autenticidade de todos os documentos apresentados e que forneceremos quaisquer informações complementares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Prefeitura 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Rifaina-SP;</w:t>
      </w:r>
    </w:p>
    <w:p w14:paraId="3BAFF242">
      <w:pPr>
        <w:pStyle w:val="17"/>
        <w:numPr>
          <w:ilvl w:val="2"/>
          <w:numId w:val="60"/>
        </w:numPr>
        <w:tabs>
          <w:tab w:val="left" w:pos="2114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executaremos os serviços de acordo com o Termo de Referência e a legislação ambiental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Rifaina-SP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ABNT;</w:t>
      </w:r>
    </w:p>
    <w:p w14:paraId="67EDB3F4">
      <w:pPr>
        <w:pStyle w:val="17"/>
        <w:numPr>
          <w:ilvl w:val="2"/>
          <w:numId w:val="60"/>
        </w:numPr>
        <w:tabs>
          <w:tab w:val="left" w:pos="2138"/>
        </w:tabs>
        <w:spacing w:before="1"/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comprometemos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imediato,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encontram-se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utilização;</w:t>
      </w:r>
    </w:p>
    <w:p w14:paraId="251D79A6">
      <w:pPr>
        <w:pStyle w:val="17"/>
        <w:numPr>
          <w:ilvl w:val="2"/>
          <w:numId w:val="60"/>
        </w:numPr>
        <w:tabs>
          <w:tab w:val="left" w:pos="2116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a qualquer momento e por necessidade dos serviços faremos locação de qualquer tipo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 compatível com a natureza dos serviços a serem executados por solicitação 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 sem ônus de mobilização para este, ainda que não previsto, em prazo compatível com a 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motivou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solicitou;</w:t>
      </w:r>
    </w:p>
    <w:p w14:paraId="76D09F42">
      <w:pPr>
        <w:pStyle w:val="17"/>
        <w:numPr>
          <w:ilvl w:val="2"/>
          <w:numId w:val="60"/>
        </w:numPr>
        <w:tabs>
          <w:tab w:val="left" w:pos="2090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nos comprometemos a estar instalados e prontos para a execução dos serviços/obras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estipulado a partir da data de recebimento da Ordem de Serviço, sob pena da configuração da hipótese disposta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3C7A8B88">
      <w:pPr>
        <w:pStyle w:val="17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obtivemos todos os documentos necessários à formulação da proposta e executaremos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Edital;</w:t>
      </w:r>
    </w:p>
    <w:p w14:paraId="4447B141">
      <w:pPr>
        <w:pStyle w:val="17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Esclarecemos que todos os impostos, taxas e encargos, inclusive trabalhistas e previdenciários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incidente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incluídos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 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D67E415">
      <w:pPr>
        <w:pStyle w:val="4"/>
        <w:numPr>
          <w:ilvl w:val="2"/>
          <w:numId w:val="60"/>
        </w:numPr>
        <w:tabs>
          <w:tab w:val="left" w:pos="2076"/>
        </w:tabs>
        <w:spacing w:before="1"/>
        <w:ind w:right="265" w:firstLine="1132"/>
        <w:rPr>
          <w:b w:val="0"/>
          <w:sz w:val="24"/>
          <w:szCs w:val="24"/>
        </w:rPr>
      </w:pPr>
      <w:r>
        <w:rPr>
          <w:sz w:val="24"/>
          <w:szCs w:val="24"/>
        </w:rPr>
        <w:t>A proposta apresentada para participar desta licitação foi elaborada de maneira independente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 o seu conteúdo não foi, no todo ou em parte, direta ou indiretamente, informado, discutido ou recebido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outro participante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potencial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fato desta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b w:val="0"/>
          <w:sz w:val="24"/>
          <w:szCs w:val="24"/>
        </w:rPr>
        <w:t>.</w:t>
      </w:r>
    </w:p>
    <w:p w14:paraId="65A5A875">
      <w:pPr>
        <w:pStyle w:val="9"/>
        <w:spacing w:before="10"/>
        <w:ind w:right="265"/>
        <w:rPr>
          <w:sz w:val="24"/>
          <w:szCs w:val="24"/>
        </w:rPr>
      </w:pPr>
    </w:p>
    <w:p w14:paraId="1F3C7E80">
      <w:pPr>
        <w:pStyle w:val="9"/>
        <w:spacing w:before="1"/>
        <w:ind w:left="724" w:right="265" w:firstLine="1183"/>
        <w:rPr>
          <w:sz w:val="24"/>
          <w:szCs w:val="24"/>
        </w:rPr>
      </w:pPr>
      <w:r>
        <w:rPr>
          <w:sz w:val="24"/>
          <w:szCs w:val="24"/>
        </w:rPr>
        <w:t>Até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assinado,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constituirá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nossa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parte,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ECDC0D9">
      <w:pPr>
        <w:pStyle w:val="9"/>
        <w:spacing w:before="10"/>
        <w:ind w:right="265"/>
        <w:rPr>
          <w:sz w:val="24"/>
          <w:szCs w:val="24"/>
        </w:rPr>
      </w:pPr>
    </w:p>
    <w:p w14:paraId="666C488E">
      <w:pPr>
        <w:pStyle w:val="9"/>
        <w:tabs>
          <w:tab w:val="left" w:pos="4693"/>
          <w:tab w:val="left" w:pos="5651"/>
          <w:tab w:val="left" w:pos="6197"/>
        </w:tabs>
        <w:ind w:left="304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63285603">
      <w:pPr>
        <w:pStyle w:val="9"/>
        <w:spacing w:before="2"/>
        <w:ind w:right="265"/>
        <w:rPr>
          <w:sz w:val="24"/>
          <w:szCs w:val="24"/>
        </w:rPr>
      </w:pPr>
    </w:p>
    <w:p w14:paraId="1D78968C">
      <w:pPr>
        <w:pStyle w:val="9"/>
        <w:spacing w:before="91"/>
        <w:ind w:left="2885" w:right="265"/>
        <w:rPr>
          <w:sz w:val="24"/>
          <w:szCs w:val="24"/>
        </w:rPr>
      </w:pPr>
      <w:r>
        <w:rPr>
          <w:sz w:val="24"/>
          <w:szCs w:val="24"/>
        </w:rPr>
        <w:t>(Nome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</w:p>
    <w:p w14:paraId="36342A17">
      <w:pPr>
        <w:pStyle w:val="9"/>
        <w:spacing w:before="91"/>
        <w:ind w:left="2885" w:right="265"/>
        <w:rPr>
          <w:sz w:val="24"/>
          <w:szCs w:val="24"/>
        </w:rPr>
      </w:pPr>
    </w:p>
    <w:p w14:paraId="0A3F74CC">
      <w:pPr>
        <w:pStyle w:val="4"/>
        <w:spacing w:before="91"/>
        <w:ind w:left="4406" w:right="265" w:hanging="3611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proposta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 desclassificação</w:t>
      </w:r>
    </w:p>
    <w:p w14:paraId="3F7071AD">
      <w:pPr>
        <w:ind w:right="265"/>
        <w:rPr>
          <w:sz w:val="24"/>
          <w:szCs w:val="24"/>
        </w:rPr>
        <w:sectPr>
          <w:type w:val="continuous"/>
          <w:pgSz w:w="11910" w:h="16840"/>
          <w:pgMar w:top="800" w:right="660" w:bottom="1160" w:left="920" w:header="720" w:footer="720" w:gutter="0"/>
          <w:cols w:space="720" w:num="1"/>
        </w:sectPr>
      </w:pPr>
    </w:p>
    <w:p w14:paraId="57C5E332">
      <w:pPr>
        <w:spacing w:before="115"/>
        <w:ind w:left="53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ITEM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9.12.1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</w:p>
    <w:p w14:paraId="5DA9DDD6">
      <w:pPr>
        <w:spacing w:before="1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58B0516D">
      <w:pPr>
        <w:pStyle w:val="9"/>
        <w:ind w:right="265"/>
        <w:rPr>
          <w:b/>
          <w:i/>
          <w:sz w:val="24"/>
          <w:szCs w:val="24"/>
        </w:rPr>
      </w:pPr>
    </w:p>
    <w:p w14:paraId="7F30B802">
      <w:pPr>
        <w:pStyle w:val="9"/>
        <w:spacing w:before="10"/>
        <w:ind w:right="265"/>
        <w:rPr>
          <w:b/>
          <w:i/>
          <w:sz w:val="24"/>
          <w:szCs w:val="24"/>
        </w:rPr>
      </w:pPr>
    </w:p>
    <w:p w14:paraId="0B1016C5">
      <w:pPr>
        <w:pStyle w:val="4"/>
        <w:ind w:left="2875" w:right="265"/>
        <w:jc w:val="center"/>
        <w:rPr>
          <w:sz w:val="24"/>
          <w:szCs w:val="24"/>
        </w:rPr>
      </w:pPr>
      <w:r>
        <w:rPr>
          <w:sz w:val="24"/>
          <w:szCs w:val="24"/>
        </w:rPr>
        <w:t>DECLARAÇÃO DE INDICAÇÃO DAS INSTALAÇÕES 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034648BB">
      <w:pPr>
        <w:pStyle w:val="9"/>
        <w:ind w:right="265"/>
        <w:rPr>
          <w:b/>
          <w:sz w:val="24"/>
          <w:szCs w:val="24"/>
        </w:rPr>
      </w:pPr>
    </w:p>
    <w:p w14:paraId="3A60D426">
      <w:pPr>
        <w:pStyle w:val="9"/>
        <w:ind w:right="265"/>
        <w:rPr>
          <w:b/>
          <w:sz w:val="24"/>
          <w:szCs w:val="24"/>
        </w:rPr>
      </w:pPr>
    </w:p>
    <w:p w14:paraId="2FB781B6">
      <w:pPr>
        <w:spacing w:before="185"/>
        <w:ind w:left="72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08/2025</w:t>
      </w:r>
    </w:p>
    <w:p w14:paraId="2DF7EDAC">
      <w:pPr>
        <w:pStyle w:val="9"/>
        <w:ind w:right="265"/>
        <w:rPr>
          <w:b/>
          <w:sz w:val="24"/>
          <w:szCs w:val="24"/>
        </w:rPr>
      </w:pPr>
    </w:p>
    <w:p w14:paraId="1B65AF10">
      <w:pPr>
        <w:pStyle w:val="9"/>
        <w:ind w:right="265"/>
        <w:rPr>
          <w:b/>
          <w:sz w:val="24"/>
          <w:szCs w:val="24"/>
        </w:rPr>
      </w:pPr>
    </w:p>
    <w:p w14:paraId="26F9A88B">
      <w:pPr>
        <w:pStyle w:val="9"/>
        <w:tabs>
          <w:tab w:val="left" w:pos="3176"/>
          <w:tab w:val="left" w:pos="3734"/>
          <w:tab w:val="left" w:pos="5714"/>
          <w:tab w:val="left" w:pos="7022"/>
          <w:tab w:val="left" w:pos="9015"/>
          <w:tab w:val="left" w:pos="9125"/>
          <w:tab w:val="left" w:pos="10075"/>
        </w:tabs>
        <w:spacing w:before="178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portador(a)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para efeito de participação no licitatório pertinente à </w:t>
      </w:r>
      <w:r>
        <w:rPr>
          <w:b/>
          <w:sz w:val="24"/>
          <w:szCs w:val="24"/>
        </w:rPr>
        <w:t xml:space="preserve">CONCORRENCIA n° 08/2025 </w:t>
      </w:r>
      <w:r>
        <w:rPr>
          <w:sz w:val="24"/>
          <w:szCs w:val="24"/>
        </w:rPr>
        <w:t>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possuir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52C3AB05">
      <w:pPr>
        <w:pStyle w:val="9"/>
        <w:spacing w:before="5"/>
        <w:ind w:right="265"/>
        <w:rPr>
          <w:sz w:val="24"/>
          <w:szCs w:val="24"/>
        </w:rPr>
      </w:pPr>
    </w:p>
    <w:p w14:paraId="3784C671">
      <w:pPr>
        <w:pStyle w:val="4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INSTALAÇÕES: </w:t>
      </w:r>
      <w:r>
        <w:rPr>
          <w:color w:val="FF0000"/>
          <w:sz w:val="24"/>
          <w:szCs w:val="24"/>
        </w:rPr>
        <w:t xml:space="preserve">Exemplo: deverá mencionar </w:t>
      </w:r>
      <w:r>
        <w:rPr>
          <w:sz w:val="24"/>
          <w:szCs w:val="24"/>
        </w:rPr>
        <w:t>a sede da empresa, a estrutura da sede, dentre outras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sobre as instalações, exemplo também mencionar se a empresa dispõe de abrigo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ferramentas,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etc</w:t>
      </w:r>
    </w:p>
    <w:p w14:paraId="7BBDBEE7">
      <w:pPr>
        <w:pStyle w:val="9"/>
        <w:spacing w:before="3"/>
        <w:ind w:right="265"/>
        <w:rPr>
          <w:b/>
          <w:sz w:val="24"/>
          <w:szCs w:val="24"/>
        </w:rPr>
      </w:pPr>
    </w:p>
    <w:p w14:paraId="3951ACAA">
      <w:pPr>
        <w:pStyle w:val="17"/>
        <w:numPr>
          <w:ilvl w:val="0"/>
          <w:numId w:val="61"/>
        </w:numPr>
        <w:tabs>
          <w:tab w:val="left" w:pos="1445"/>
        </w:tabs>
        <w:spacing w:line="237" w:lineRule="auto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APARELHAMENTO: </w:t>
      </w:r>
      <w:r>
        <w:rPr>
          <w:b/>
          <w:color w:val="FF0000"/>
          <w:sz w:val="24"/>
          <w:szCs w:val="24"/>
        </w:rPr>
        <w:t xml:space="preserve">Exemplo: deverá mencionar </w:t>
      </w:r>
      <w:r>
        <w:rPr>
          <w:b/>
          <w:sz w:val="24"/>
          <w:szCs w:val="24"/>
        </w:rPr>
        <w:t>as ferramentas que a empresa dispor para 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sendo CAMINHÕES, MAQUINAS,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TRATORES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OUTROS, etc.;</w:t>
      </w:r>
    </w:p>
    <w:p w14:paraId="0D59BC45">
      <w:pPr>
        <w:pStyle w:val="9"/>
        <w:spacing w:before="1"/>
        <w:ind w:right="265"/>
        <w:rPr>
          <w:b/>
          <w:sz w:val="24"/>
          <w:szCs w:val="24"/>
        </w:rPr>
      </w:pPr>
    </w:p>
    <w:p w14:paraId="4698539F">
      <w:pPr>
        <w:pStyle w:val="4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>PESSOAL:</w:t>
      </w:r>
      <w:r>
        <w:rPr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Exemplo: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deverá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mencionar</w:t>
      </w:r>
      <w:r>
        <w:rPr>
          <w:color w:val="FF0000"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profissionais que a empresa dispõe com suas funções,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por exemplo arquiteto, engenheiro, pedreiros, mestre de obras, auxiliares de pedreiro, pintor,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etc. 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mencionar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nome;</w:t>
      </w:r>
    </w:p>
    <w:p w14:paraId="5CCCC936">
      <w:pPr>
        <w:pStyle w:val="9"/>
        <w:ind w:right="265"/>
        <w:rPr>
          <w:b/>
          <w:sz w:val="24"/>
          <w:szCs w:val="24"/>
        </w:rPr>
      </w:pPr>
    </w:p>
    <w:p w14:paraId="374FFD47">
      <w:pPr>
        <w:pStyle w:val="9"/>
        <w:ind w:right="265"/>
        <w:rPr>
          <w:b/>
          <w:sz w:val="24"/>
          <w:szCs w:val="24"/>
        </w:rPr>
      </w:pPr>
    </w:p>
    <w:p w14:paraId="12B44C69">
      <w:pPr>
        <w:pStyle w:val="9"/>
        <w:spacing w:before="17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29E413CA">
      <w:pPr>
        <w:pStyle w:val="9"/>
        <w:spacing w:before="1"/>
        <w:ind w:right="265"/>
        <w:rPr>
          <w:sz w:val="24"/>
          <w:szCs w:val="24"/>
        </w:rPr>
      </w:pPr>
    </w:p>
    <w:p w14:paraId="2DD7F657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511225CC">
      <w:pPr>
        <w:ind w:right="265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4040D3CF">
      <w:pPr>
        <w:pStyle w:val="4"/>
        <w:spacing w:before="115"/>
        <w:ind w:left="534" w:right="265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EXEMPLO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CALCULO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BDI-LDI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DETALHADO</w:t>
      </w:r>
    </w:p>
    <w:p w14:paraId="120A77BB">
      <w:pPr>
        <w:spacing w:before="1"/>
        <w:ind w:left="2387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369FF802">
      <w:pPr>
        <w:pStyle w:val="9"/>
        <w:ind w:right="265"/>
        <w:rPr>
          <w:b/>
          <w:i/>
          <w:sz w:val="24"/>
          <w:szCs w:val="24"/>
        </w:rPr>
      </w:pPr>
    </w:p>
    <w:p w14:paraId="31FA2B9C">
      <w:pPr>
        <w:pStyle w:val="9"/>
        <w:spacing w:before="10"/>
        <w:ind w:right="265"/>
        <w:rPr>
          <w:b/>
          <w:i/>
          <w:sz w:val="24"/>
          <w:szCs w:val="24"/>
        </w:rPr>
      </w:pPr>
    </w:p>
    <w:p w14:paraId="6567D311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08/2025</w:t>
      </w:r>
    </w:p>
    <w:p w14:paraId="5B191362">
      <w:pPr>
        <w:pStyle w:val="9"/>
        <w:spacing w:before="9"/>
        <w:ind w:right="265"/>
        <w:rPr>
          <w:b/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1026160</wp:posOffset>
                </wp:positionH>
                <wp:positionV relativeFrom="paragraph">
                  <wp:posOffset>4512310</wp:posOffset>
                </wp:positionV>
                <wp:extent cx="6013450" cy="12065"/>
                <wp:effectExtent l="0" t="0" r="0" b="0"/>
                <wp:wrapTopAndBottom/>
                <wp:docPr id="120111129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0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80.8pt;margin-top:355.3pt;height:0.95pt;width:473.5pt;mso-position-horizontal-relative:page;mso-wrap-distance-bottom:0pt;mso-wrap-distance-top:0pt;z-index:-251631616;mso-width-relative:page;mso-height-relative:page;" fillcolor="#4F81BC" filled="t" stroked="f" coordsize="21600,21600" o:gfxdata="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UDwAe2AAAAAwBAAAP&#10;AAAAAAAAAAEAIAAAACIAAABkcnMvZG93bnJldi54bWxQSwECFAAUAAAACACHTuJAmd7hfBgCAAAx&#10;BAAADgAAAAAAAAABACAAAAAnAQAAZHJzL2Uyb0RvYy54bWxQSwUGAAAAAAYABgBZAQAAsQ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6C097921">
      <w:pPr>
        <w:ind w:left="724" w:right="265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Obs: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estes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valores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servem</w:t>
      </w:r>
      <w:r>
        <w:rPr>
          <w:b/>
          <w:i/>
          <w:color w:val="FF0000"/>
          <w:spacing w:val="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apenas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modelo,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devera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elaborar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</w:t>
      </w:r>
      <w:r>
        <w:rPr>
          <w:b/>
          <w:i/>
          <w:color w:val="FF0000"/>
          <w:spacing w:val="-4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acordo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</w:t>
      </w:r>
      <w:r>
        <w:rPr>
          <w:b/>
          <w:i/>
          <w:color w:val="FF0000"/>
          <w:spacing w:val="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seus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custos.</w:t>
      </w:r>
    </w:p>
    <w:p w14:paraId="4278E1B9">
      <w:pPr>
        <w:pStyle w:val="9"/>
        <w:spacing w:before="8"/>
        <w:ind w:right="265"/>
        <w:rPr>
          <w:b/>
          <w:i/>
          <w:sz w:val="24"/>
          <w:szCs w:val="24"/>
        </w:rPr>
      </w:pPr>
    </w:p>
    <w:p w14:paraId="32783E10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49F1CD12">
      <w:pPr>
        <w:pStyle w:val="9"/>
        <w:spacing w:before="10"/>
        <w:ind w:right="265"/>
        <w:rPr>
          <w:sz w:val="24"/>
          <w:szCs w:val="24"/>
        </w:rPr>
      </w:pPr>
    </w:p>
    <w:p w14:paraId="5C54FC89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Empresa</w:t>
      </w:r>
    </w:p>
    <w:p w14:paraId="4368FB2C">
      <w:pPr>
        <w:pStyle w:val="9"/>
        <w:spacing w:before="1"/>
        <w:ind w:right="265"/>
        <w:rPr>
          <w:sz w:val="24"/>
          <w:szCs w:val="24"/>
        </w:rPr>
      </w:pPr>
    </w:p>
    <w:p w14:paraId="2D7893F0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05D02692">
      <w:pPr>
        <w:pStyle w:val="9"/>
        <w:ind w:right="265"/>
        <w:rPr>
          <w:sz w:val="24"/>
          <w:szCs w:val="24"/>
        </w:rPr>
      </w:pPr>
    </w:p>
    <w:p w14:paraId="1D64745A">
      <w:pPr>
        <w:pStyle w:val="9"/>
        <w:spacing w:before="5"/>
        <w:ind w:right="265"/>
        <w:rPr>
          <w:sz w:val="24"/>
          <w:szCs w:val="24"/>
        </w:rPr>
      </w:pPr>
    </w:p>
    <w:p w14:paraId="31D054D9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p w14:paraId="2053CC7F">
      <w:pPr>
        <w:ind w:right="265"/>
        <w:rPr>
          <w:sz w:val="24"/>
          <w:szCs w:val="24"/>
        </w:rPr>
        <w:sectPr>
          <w:headerReference r:id="rId7" w:type="default"/>
          <w:footerReference r:id="rId8" w:type="default"/>
          <w:pgSz w:w="11910" w:h="16840"/>
          <w:pgMar w:top="3160" w:right="660" w:bottom="1100" w:left="920" w:header="743" w:footer="904" w:gutter="0"/>
          <w:cols w:space="720" w:num="1"/>
        </w:sectPr>
      </w:pPr>
    </w:p>
    <w:p w14:paraId="49D8D870">
      <w:pPr>
        <w:spacing w:before="115"/>
        <w:ind w:left="53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1EF41249">
      <w:pPr>
        <w:spacing w:before="3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146E4CF2">
      <w:pPr>
        <w:pStyle w:val="9"/>
        <w:ind w:right="265"/>
        <w:rPr>
          <w:b/>
          <w:i/>
          <w:sz w:val="24"/>
          <w:szCs w:val="24"/>
        </w:rPr>
      </w:pPr>
    </w:p>
    <w:p w14:paraId="668A8BE5">
      <w:pPr>
        <w:pStyle w:val="9"/>
        <w:ind w:right="265"/>
        <w:rPr>
          <w:b/>
          <w:i/>
          <w:sz w:val="24"/>
          <w:szCs w:val="24"/>
        </w:rPr>
      </w:pPr>
    </w:p>
    <w:p w14:paraId="6C25C1EE">
      <w:pPr>
        <w:pStyle w:val="9"/>
        <w:spacing w:before="4"/>
        <w:ind w:right="265"/>
        <w:rPr>
          <w:b/>
          <w:i/>
          <w:sz w:val="24"/>
          <w:szCs w:val="24"/>
        </w:rPr>
      </w:pPr>
    </w:p>
    <w:p w14:paraId="7F8DBD52">
      <w:pPr>
        <w:pStyle w:val="9"/>
        <w:tabs>
          <w:tab w:val="left" w:pos="2059"/>
        </w:tabs>
        <w:spacing w:line="720" w:lineRule="auto"/>
        <w:ind w:left="724" w:right="265"/>
        <w:rPr>
          <w:spacing w:val="-47"/>
          <w:sz w:val="24"/>
          <w:szCs w:val="24"/>
        </w:rPr>
      </w:pPr>
      <w:r>
        <w:rPr>
          <w:sz w:val="24"/>
          <w:szCs w:val="24"/>
        </w:rPr>
        <w:t>(Local),</w:t>
      </w:r>
      <w:r>
        <w:rPr>
          <w:sz w:val="24"/>
          <w:szCs w:val="24"/>
        </w:rPr>
        <w:tab/>
      </w:r>
      <w:r>
        <w:rPr>
          <w:sz w:val="24"/>
          <w:szCs w:val="24"/>
        </w:rPr>
        <w:t>de 2025.</w:t>
      </w:r>
      <w:r>
        <w:rPr>
          <w:spacing w:val="-47"/>
          <w:sz w:val="24"/>
          <w:szCs w:val="24"/>
        </w:rPr>
        <w:t xml:space="preserve"> </w:t>
      </w:r>
    </w:p>
    <w:p w14:paraId="7BA4E859">
      <w:pPr>
        <w:pStyle w:val="9"/>
        <w:tabs>
          <w:tab w:val="left" w:pos="2059"/>
        </w:tabs>
        <w:spacing w:line="72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00729E64">
      <w:pPr>
        <w:pStyle w:val="4"/>
        <w:spacing w:before="8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08/2025</w:t>
      </w:r>
    </w:p>
    <w:p w14:paraId="4832FFC6">
      <w:pPr>
        <w:pStyle w:val="9"/>
        <w:ind w:right="265"/>
        <w:rPr>
          <w:b/>
          <w:sz w:val="24"/>
          <w:szCs w:val="24"/>
        </w:rPr>
      </w:pPr>
    </w:p>
    <w:p w14:paraId="678B3787">
      <w:pPr>
        <w:pStyle w:val="9"/>
        <w:ind w:right="265"/>
        <w:rPr>
          <w:b/>
          <w:sz w:val="24"/>
          <w:szCs w:val="24"/>
        </w:rPr>
      </w:pPr>
    </w:p>
    <w:p w14:paraId="62DE3139">
      <w:pPr>
        <w:pStyle w:val="9"/>
        <w:spacing w:before="3"/>
        <w:ind w:right="265"/>
        <w:rPr>
          <w:b/>
          <w:sz w:val="24"/>
          <w:szCs w:val="24"/>
        </w:rPr>
      </w:pPr>
    </w:p>
    <w:p w14:paraId="0113493A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Declaro, para efeito da licitação, em epígrafe, conforme disposto em seu 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e seus anexos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indicamos, de acordo com a Resolução nº 218 de 29/06/1973 e nº 317, de 31/10/86, do CONFEA – Conselho Federal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Engenharia,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Arquitetura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Agronomia,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06/05/2015,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o (s)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(ão):</w:t>
      </w:r>
    </w:p>
    <w:p w14:paraId="5BECF0AA">
      <w:pPr>
        <w:pStyle w:val="9"/>
        <w:ind w:right="265"/>
        <w:rPr>
          <w:sz w:val="24"/>
          <w:szCs w:val="24"/>
        </w:rPr>
      </w:pPr>
    </w:p>
    <w:p w14:paraId="2BD9853F">
      <w:pPr>
        <w:pStyle w:val="9"/>
        <w:spacing w:before="5"/>
        <w:ind w:right="265"/>
        <w:rPr>
          <w:sz w:val="24"/>
          <w:szCs w:val="24"/>
        </w:rPr>
      </w:pPr>
    </w:p>
    <w:p w14:paraId="52D99EDF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1-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</w:p>
    <w:p w14:paraId="01B0BAD1">
      <w:pPr>
        <w:pStyle w:val="9"/>
        <w:spacing w:before="8"/>
        <w:ind w:right="265"/>
        <w:rPr>
          <w:b/>
          <w:sz w:val="24"/>
          <w:szCs w:val="24"/>
        </w:rPr>
      </w:pPr>
    </w:p>
    <w:p w14:paraId="73FB8351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(*)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12E9BEC1">
      <w:pPr>
        <w:pStyle w:val="9"/>
        <w:ind w:right="265"/>
        <w:rPr>
          <w:sz w:val="24"/>
          <w:szCs w:val="24"/>
        </w:rPr>
      </w:pPr>
    </w:p>
    <w:p w14:paraId="2C47B420">
      <w:pPr>
        <w:pStyle w:val="9"/>
        <w:spacing w:before="10"/>
        <w:ind w:right="265"/>
        <w:rPr>
          <w:sz w:val="24"/>
          <w:szCs w:val="24"/>
        </w:rPr>
      </w:pPr>
    </w:p>
    <w:p w14:paraId="55D60A70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Responsável):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</w:p>
    <w:p w14:paraId="0F5B4A39">
      <w:pPr>
        <w:pStyle w:val="9"/>
        <w:ind w:right="265"/>
        <w:rPr>
          <w:sz w:val="24"/>
          <w:szCs w:val="24"/>
        </w:rPr>
      </w:pPr>
    </w:p>
    <w:p w14:paraId="3C3B36E3">
      <w:pPr>
        <w:pStyle w:val="9"/>
        <w:spacing w:before="6"/>
        <w:ind w:right="265"/>
        <w:rPr>
          <w:sz w:val="24"/>
          <w:szCs w:val="24"/>
        </w:rPr>
      </w:pPr>
    </w:p>
    <w:p w14:paraId="46B5758F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Especialidade:</w:t>
      </w:r>
    </w:p>
    <w:p w14:paraId="3A6BD9A6">
      <w:pPr>
        <w:pStyle w:val="9"/>
        <w:spacing w:before="5"/>
        <w:ind w:right="265"/>
        <w:rPr>
          <w:b/>
          <w:sz w:val="24"/>
          <w:szCs w:val="24"/>
        </w:rPr>
      </w:pPr>
    </w:p>
    <w:p w14:paraId="568981F5">
      <w:pPr>
        <w:pStyle w:val="9"/>
        <w:spacing w:before="1"/>
        <w:ind w:left="724" w:right="265"/>
        <w:rPr>
          <w:sz w:val="24"/>
          <w:szCs w:val="24"/>
        </w:rPr>
      </w:pPr>
      <w:r>
        <w:rPr>
          <w:sz w:val="24"/>
          <w:szCs w:val="24"/>
        </w:rPr>
        <w:t>Declaro,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outrossim,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pertence(m)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quadro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relacionamento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empresa, dentro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vigentes.</w:t>
      </w:r>
    </w:p>
    <w:p w14:paraId="744B66DF">
      <w:pPr>
        <w:pStyle w:val="9"/>
        <w:ind w:right="265"/>
        <w:rPr>
          <w:sz w:val="24"/>
          <w:szCs w:val="24"/>
        </w:rPr>
      </w:pPr>
    </w:p>
    <w:p w14:paraId="0BB6752C">
      <w:pPr>
        <w:pStyle w:val="9"/>
        <w:spacing w:before="186" w:line="720" w:lineRule="auto"/>
        <w:ind w:left="2874" w:right="265"/>
        <w:jc w:val="center"/>
        <w:rPr>
          <w:sz w:val="24"/>
          <w:szCs w:val="24"/>
        </w:rPr>
      </w:pPr>
      <w:r>
        <w:rPr>
          <w:sz w:val="24"/>
          <w:szCs w:val="24"/>
        </w:rPr>
        <w:t>(carimbo,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 numero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 emissor)</w:t>
      </w:r>
    </w:p>
    <w:p w14:paraId="71B9CBB5">
      <w:pPr>
        <w:pStyle w:val="9"/>
        <w:spacing w:before="5"/>
        <w:ind w:right="265"/>
        <w:rPr>
          <w:sz w:val="24"/>
          <w:szCs w:val="24"/>
        </w:rPr>
      </w:pPr>
    </w:p>
    <w:p w14:paraId="7FC8DDD4">
      <w:pPr>
        <w:ind w:left="1749" w:right="265"/>
        <w:rPr>
          <w:b/>
          <w:sz w:val="24"/>
          <w:szCs w:val="24"/>
        </w:rPr>
      </w:pPr>
      <w:r>
        <w:rPr>
          <w:b/>
          <w:color w:val="FF0000"/>
          <w:sz w:val="24"/>
          <w:szCs w:val="24"/>
          <w:shd w:val="clear" w:color="auto" w:fill="FFFF00"/>
        </w:rPr>
        <w:t>OBS: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6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firma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reconhecida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de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ambas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assinaturas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ou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5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certificado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digital</w:t>
      </w:r>
    </w:p>
    <w:p w14:paraId="57F3109D">
      <w:pPr>
        <w:ind w:right="265"/>
        <w:rPr>
          <w:sz w:val="24"/>
          <w:szCs w:val="24"/>
        </w:rPr>
        <w:sectPr>
          <w:headerReference r:id="rId9" w:type="default"/>
          <w:footerReference r:id="rId10" w:type="default"/>
          <w:pgSz w:w="11910" w:h="16840"/>
          <w:pgMar w:top="3160" w:right="660" w:bottom="1100" w:left="920" w:header="743" w:footer="904" w:gutter="0"/>
          <w:cols w:space="720" w:num="1"/>
        </w:sectPr>
      </w:pPr>
    </w:p>
    <w:p w14:paraId="22D147F4">
      <w:pPr>
        <w:spacing w:before="115"/>
        <w:ind w:left="72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XIX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RECUSA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VISITA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51C22B37">
      <w:pPr>
        <w:pStyle w:val="9"/>
        <w:ind w:right="265"/>
        <w:rPr>
          <w:b/>
          <w:sz w:val="24"/>
          <w:szCs w:val="24"/>
        </w:rPr>
      </w:pPr>
    </w:p>
    <w:p w14:paraId="2100B313">
      <w:pPr>
        <w:pStyle w:val="9"/>
        <w:spacing w:before="1"/>
        <w:ind w:right="265"/>
        <w:rPr>
          <w:b/>
          <w:sz w:val="24"/>
          <w:szCs w:val="24"/>
        </w:rPr>
      </w:pPr>
    </w:p>
    <w:p w14:paraId="32E2AE6E">
      <w:pPr>
        <w:pStyle w:val="9"/>
        <w:tabs>
          <w:tab w:val="left" w:pos="3455"/>
          <w:tab w:val="left" w:pos="3948"/>
          <w:tab w:val="left" w:pos="5221"/>
          <w:tab w:val="left" w:pos="6775"/>
          <w:tab w:val="left" w:pos="7101"/>
          <w:tab w:val="left" w:pos="8212"/>
          <w:tab w:val="left" w:pos="9365"/>
          <w:tab w:val="left" w:pos="10020"/>
        </w:tabs>
        <w:spacing w:before="90"/>
        <w:ind w:left="1009" w:right="26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 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intermédio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 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3D4A7339">
      <w:pPr>
        <w:tabs>
          <w:tab w:val="left" w:pos="2507"/>
        </w:tabs>
        <w:ind w:left="1009" w:right="266"/>
        <w:jc w:val="both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participante da licitação da modalidade </w:t>
      </w:r>
      <w:r>
        <w:rPr>
          <w:b/>
          <w:sz w:val="24"/>
          <w:szCs w:val="24"/>
        </w:rPr>
        <w:t xml:space="preserve">CONCORRÊNCIA Nº 08/2025 </w:t>
      </w:r>
      <w:r>
        <w:rPr>
          <w:sz w:val="24"/>
          <w:szCs w:val="24"/>
        </w:rPr>
        <w:t>DECLARAMOS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6C333390">
      <w:pPr>
        <w:pStyle w:val="9"/>
        <w:spacing w:before="9"/>
        <w:ind w:right="266"/>
        <w:jc w:val="both"/>
        <w:rPr>
          <w:sz w:val="24"/>
          <w:szCs w:val="24"/>
        </w:rPr>
      </w:pPr>
    </w:p>
    <w:p w14:paraId="034DFDB3">
      <w:pPr>
        <w:pStyle w:val="9"/>
        <w:ind w:left="724" w:right="266" w:firstLine="1132"/>
        <w:jc w:val="both"/>
        <w:rPr>
          <w:sz w:val="24"/>
          <w:szCs w:val="24"/>
        </w:rPr>
      </w:pPr>
      <w:r>
        <w:rPr>
          <w:rFonts w:ascii="Wingdings" w:hAnsi="Wingdings"/>
          <w:sz w:val="24"/>
          <w:szCs w:val="24"/>
        </w:rPr>
        <w:t></w:t>
      </w:r>
      <w:r>
        <w:rPr>
          <w:sz w:val="24"/>
          <w:szCs w:val="24"/>
        </w:rPr>
        <w:t xml:space="preserve"> Declinamos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temos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pleno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peculiaridades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local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assumindo total responsabilidade por esta declaração, </w:t>
      </w:r>
      <w:r>
        <w:rPr>
          <w:sz w:val="24"/>
          <w:szCs w:val="24"/>
        </w:rPr>
        <w:t>ficando impedidos, no futuro, de pleitearmos por força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quaisquer alterações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natureza técnica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 financeira.</w:t>
      </w:r>
    </w:p>
    <w:p w14:paraId="620A5C2B">
      <w:pPr>
        <w:pStyle w:val="9"/>
        <w:ind w:right="265"/>
        <w:rPr>
          <w:sz w:val="24"/>
          <w:szCs w:val="24"/>
        </w:rPr>
      </w:pPr>
    </w:p>
    <w:p w14:paraId="427EDAE7">
      <w:pPr>
        <w:pStyle w:val="9"/>
        <w:ind w:right="265"/>
        <w:rPr>
          <w:sz w:val="24"/>
          <w:szCs w:val="24"/>
        </w:rPr>
      </w:pPr>
    </w:p>
    <w:p w14:paraId="17A0B560">
      <w:pPr>
        <w:pStyle w:val="9"/>
        <w:tabs>
          <w:tab w:val="left" w:pos="4642"/>
          <w:tab w:val="left" w:pos="5601"/>
          <w:tab w:val="left" w:pos="6147"/>
        </w:tabs>
        <w:ind w:left="299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0B5AD51B">
      <w:pPr>
        <w:pStyle w:val="9"/>
        <w:ind w:right="265"/>
        <w:rPr>
          <w:sz w:val="24"/>
          <w:szCs w:val="24"/>
        </w:rPr>
      </w:pPr>
    </w:p>
    <w:p w14:paraId="36AE2D3F">
      <w:pPr>
        <w:pStyle w:val="9"/>
        <w:spacing w:before="2"/>
        <w:ind w:right="265"/>
        <w:rPr>
          <w:sz w:val="24"/>
          <w:szCs w:val="24"/>
        </w:rPr>
      </w:pPr>
    </w:p>
    <w:p w14:paraId="530AABD1">
      <w:pPr>
        <w:pStyle w:val="9"/>
        <w:spacing w:line="720" w:lineRule="au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5B6E5A46">
      <w:pPr>
        <w:pStyle w:val="9"/>
        <w:spacing w:before="6"/>
        <w:ind w:right="265"/>
        <w:rPr>
          <w:sz w:val="24"/>
          <w:szCs w:val="24"/>
        </w:rPr>
      </w:pPr>
    </w:p>
    <w:p w14:paraId="338A181B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sectPr>
      <w:pgSz w:w="11910" w:h="16840"/>
      <w:pgMar w:top="3160" w:right="660" w:bottom="1100" w:left="920" w:header="743" w:footer="90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DengXian Light">
    <w:altName w:val="SimSun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E8B8D">
    <w:pPr>
      <w:pStyle w:val="9"/>
      <w:spacing w:line="14" w:lineRule="auto"/>
      <w:rPr>
        <w:sz w:val="16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3647440</wp:posOffset>
              </wp:positionH>
              <wp:positionV relativeFrom="page">
                <wp:posOffset>9884410</wp:posOffset>
              </wp:positionV>
              <wp:extent cx="231775" cy="177800"/>
              <wp:effectExtent l="0" t="0" r="0" b="0"/>
              <wp:wrapNone/>
              <wp:docPr id="1289089831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9510AB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9" o:spid="_x0000_s1026" o:spt="202" type="#_x0000_t202" style="position:absolute;left:0pt;margin-left:287.2pt;margin-top:778.3pt;height:14pt;width:18.25pt;mso-position-horizontal-relative:page;mso-position-vertical-relative:page;z-index:-251649024;mso-width-relative:page;mso-height-relative:page;" filled="f" stroked="f" coordsize="21600,21600" o:gfxdata="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4RVOW2wAAAA0BAAAPAAAAAAAAAAEAIAAAACIAAABk&#10;cnMvZG93bnJldi54bWxQSwECFAAUAAAACACHTuJAhnzsxQMCAAAMBAAADgAAAAAAAAABACAAAAAq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99510AB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2DF77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580597294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EBB0B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left:308.45pt;margin-top:785.7pt;height:14pt;width:18.25pt;mso-position-horizontal-relative:page;mso-position-vertical-relative:page;z-index:-251648000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+I5K2gAAAA0BAAAPAAAAAAAAAAEAIAAAACIAAABk&#10;cnMvZG93bnJldi54bWxQSwECFAAUAAAACACHTuJA+orcBQQCAAAMBAAADgAAAAAAAAABACAAAAAp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10EBB0B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46DA8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75683629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8A2161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308.45pt;margin-top:785.7pt;height:14pt;width:18.25pt;mso-position-horizontal-relative:page;mso-position-vertical-relative:page;z-index:-251645952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/4jkraAAAADQEAAA8AAAAAAAAAAQAgAAAAIgAAAGRy&#10;cy9kb3ducmV2LnhtbFBLAQIUABQAAAAIAIdO4kBNaD/dAwIAAAsEAAAOAAAAAAAAAAEAIAAAACk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28A2161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54C86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15540103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AAB78B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308.45pt;margin-top:785.7pt;height:14pt;width:18.25pt;mso-position-horizontal-relative:page;mso-position-vertical-relative:page;z-index:-251644928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/iOStoAAAANAQAADwAAAAAAAAABACAAAAAiAAAAZHJz&#10;L2Rvd25yZXYueG1sUEsBAhQAFAAAAAgAh07iQEigPp8CAgAADAQAAA4AAAAAAAAAAQAgAAAAKQ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AAB78B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1BAD7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535689227" name="Imagem 1535689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5689227" name="Imagem 15356892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42" name="Caixa de Text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EAA0A6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59264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XL&#10;1eDWAAAACQEAAA8AAAAAAAAAAQAgAAAAIgAAAGRycy9kb3ducmV2LnhtbFBLAQIUABQAAAAIAIdO&#10;4kBB4jBNXgIAANwEAAAOAAAAAAAAAAEAIAAAACUBAABkcnMvZTJvRG9jLnhtbFBLBQYAAAAABgAG&#10;AFkBAAD1BQAAAAA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3EAA0A6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0F097963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43" name="Caixa de Text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40383E9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60288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gD0jZ2AAAAAkBAAAPAAAAAAAAAAEAIAAAACIAAABkcnMvZG93bnJldi54bWxQ&#10;SwECFAAUAAAACACHTuJA/pE+NjACAACBBAAADgAAAAAAAAABACAAAAAnAQAAZHJzL2Uyb0RvYy54&#10;bWxQSwUGAAAAAAYABgBZAQAAyQ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40383E9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4" name="Caixa de Text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46290B8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61312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m&#10;EWTF1gAAAAkBAAAPAAAAAAAAAAEAIAAAACIAAABkcnMvZG93bnJldi54bWxQSwECFAAUAAAACACH&#10;TuJAA2jL9F8CAADbBAAADgAAAAAAAAABACAAAAAlAQAAZHJzL2Uyb0RvYy54bWxQSwUGAAAAAAYA&#10;BgBZAQAA9g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146290B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7982960A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21C2FDFD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4A359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932740706" name="Imagem 1932740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2740706" name="Imagem 19327407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541116692" name="Caixa de Texto 5411166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F2988F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63360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Fy9Xg1gAAAAkBAAAPAAAAAAAAAAEAIAAAACIAAABkcnMvZG93bnJldi54bWxQSwECFAAU&#10;AAAACACHTuJA8AeDk2UCAADq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4F2988FD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462B794E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085680429" name="Caixa de Texto 20856804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50CF1C8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64384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C2cMFo3AgAAkQ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50CF1C8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310407959" name="Caixa de Texto 3104079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897BEE7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65408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mEWTF1gAAAAkBAAAPAAAAAAAAAAEAIAAAACIAAABkcnMvZG93bnJldi54bWxQSwECFAAU&#10;AAAACACHTuJAea+1wWUCAADp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4897BEE7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0CD97570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0D7B03D6">
    <w:pPr>
      <w:pStyle w:val="12"/>
    </w:pPr>
  </w:p>
  <w:p w14:paraId="434EDA6B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C6F90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-281305</wp:posOffset>
          </wp:positionH>
          <wp:positionV relativeFrom="paragraph">
            <wp:posOffset>104775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2030580804" name="Imagem 2030580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580804" name="Imagem 20305808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570766057" name="Caixa de Texto 1570766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FA0283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73600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cvV4NYAAAAJAQAADwAAAAAAAAABACAAAAAiAAAAZHJzL2Rvd25yZXYueG1sUEsBAhQA&#10;FAAAAAgAh07iQKUOrdlmAgAA7AQAAA4AAAAAAAAAAQAgAAAAJQEAAGRycy9lMm9Eb2MueG1sUEsF&#10;BgAAAAAGAAYAWQEAAP0FAAAAAA=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1FA0283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390AF18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17694553" name="Caixa de Texto 3176945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234FB9C8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74624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FPb5JE3AgAAjw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234FB9C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121963849" name="Caixa de Texto 11219638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E3BA502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75648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hFkxdYAAAAJAQAADwAAAAAAAAABACAAAAAiAAAAZHJzL2Rvd25yZXYueG1sUEsBAhQA&#10;FAAAAAgAh07iQDn05gxmAgAA6wQAAA4AAAAAAAAAAQAgAAAAJQEAAGRycy9lMm9Eb2MueG1sUEsF&#10;BgAAAAAGAAYAWQEAAP0FAAAAAA=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6E3BA50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509A0602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3FE54FD8">
    <w:pPr>
      <w:pStyle w:val="12"/>
    </w:pPr>
  </w:p>
  <w:p w14:paraId="5B34F87E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44897322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6E9698">
                          <w:pPr>
                            <w:spacing w:before="10" w:line="360" w:lineRule="auto"/>
                            <w:ind w:left="20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left:157.55pt;margin-top:94.4pt;height:64.75pt;width:334pt;mso-position-horizontal-relative:page;mso-position-vertical-relative:page;z-index:-251646976;mso-width-relative:page;mso-height-relative:page;" filled="f" stroked="f" coordsize="21600,21600" o:gfxdata="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vZX6rYAAAACwEAAA8AAAAAAAAAAQAgAAAAIgAAAGRy&#10;cy9kb3ducmV2LnhtbFBLAQIUABQAAAAIAIdO4kDGC9AABQIAAAwEAAAOAAAAAAAAAAEAIAAAACc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6E9698">
                    <w:pPr>
                      <w:spacing w:before="10" w:line="360" w:lineRule="auto"/>
                      <w:ind w:left="20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4423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80768" behindDoc="0" locked="0" layoutInCell="1" allowOverlap="1">
          <wp:simplePos x="0" y="0"/>
          <wp:positionH relativeFrom="column">
            <wp:posOffset>-205105</wp:posOffset>
          </wp:positionH>
          <wp:positionV relativeFrom="paragraph">
            <wp:posOffset>85725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401721456" name="Imagem 401721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1721456" name="Imagem 401721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944225083" name="Caixa de Texto 9442250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91D483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77696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Fy9Xg1gAAAAkBAAAPAAAAAAAAAAEAIAAAACIAAABkcnMvZG93bnJldi54bWxQSwECFAAU&#10;AAAACACHTuJAxW94w2UCAADq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491D4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6F27D0AC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732951668" name="Caixa de Texto 7329516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29B0F642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78720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Ery6ZI3AgAAjw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29B0F64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25965687" name="Caixa de Texto 4259656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D14BDB8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79744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mEWTF1gAAAAkBAAAPAAAAAAAAAAEAIAAAACIAAABkcnMvZG93bnJldi54bWxQSwECFAAU&#10;AAAACACHTuJAIEqw2WUCAADp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3D14BDB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657D4E25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132BBE6E">
    <w:pPr>
      <w:pStyle w:val="12"/>
    </w:pPr>
  </w:p>
  <w:p w14:paraId="10354566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148849258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FD1D3F">
                          <w:pPr>
                            <w:spacing w:line="229" w:lineRule="exact"/>
                            <w:ind w:left="18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157.55pt;margin-top:94.4pt;height:64.75pt;width:334pt;mso-position-horizontal-relative:page;mso-position-vertical-relative:page;z-index:-251643904;mso-width-relative:page;mso-height-relative:page;" filled="f" stroked="f" coordsize="21600,21600" o:gfxdata="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9lfqtgAAAALAQAADwAAAAAAAAABACAAAAAiAAAAZHJz&#10;L2Rvd25yZXYueG1sUEsBAhQAFAAAAAgAh07iQIOiDokEAgAADQQAAA4AAAAAAAAAAQAgAAAAJw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1FD1D3F">
                    <w:pPr>
                      <w:spacing w:line="229" w:lineRule="exact"/>
                      <w:ind w:left="18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6F26AE"/>
    <w:multiLevelType w:val="multilevel"/>
    <w:tmpl w:val="016F26AE"/>
    <w:lvl w:ilvl="0" w:tentative="0">
      <w:start w:val="19"/>
      <w:numFmt w:val="decimal"/>
      <w:lvlText w:val="%1"/>
      <w:lvlJc w:val="left"/>
      <w:pPr>
        <w:ind w:left="181" w:hanging="40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40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998" w:hanging="40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40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40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40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40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40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406"/>
      </w:pPr>
      <w:rPr>
        <w:rFonts w:hint="default"/>
        <w:lang w:val="pt-PT" w:eastAsia="en-US" w:bidi="ar-SA"/>
      </w:rPr>
    </w:lvl>
  </w:abstractNum>
  <w:abstractNum w:abstractNumId="1">
    <w:nsid w:val="03701B0B"/>
    <w:multiLevelType w:val="multilevel"/>
    <w:tmpl w:val="03701B0B"/>
    <w:lvl w:ilvl="0" w:tentative="0">
      <w:start w:val="1"/>
      <w:numFmt w:val="lowerLetter"/>
      <w:lvlText w:val="%1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8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8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84"/>
      </w:pPr>
      <w:rPr>
        <w:rFonts w:hint="default"/>
        <w:lang w:val="pt-PT" w:eastAsia="en-US" w:bidi="ar-SA"/>
      </w:rPr>
    </w:lvl>
  </w:abstractNum>
  <w:abstractNum w:abstractNumId="2">
    <w:nsid w:val="05C92FC0"/>
    <w:multiLevelType w:val="multilevel"/>
    <w:tmpl w:val="05C92FC0"/>
    <w:lvl w:ilvl="0" w:tentative="0">
      <w:start w:val="1"/>
      <w:numFmt w:val="lowerLetter"/>
      <w:lvlText w:val="%1)"/>
      <w:lvlJc w:val="left"/>
      <w:pPr>
        <w:ind w:left="608" w:hanging="22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67" w:hanging="226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22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22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22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22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22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22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226"/>
      </w:pPr>
      <w:rPr>
        <w:rFonts w:hint="default"/>
        <w:lang w:val="pt-PT" w:eastAsia="en-US" w:bidi="ar-SA"/>
      </w:rPr>
    </w:lvl>
  </w:abstractNum>
  <w:abstractNum w:abstractNumId="3">
    <w:nsid w:val="05D72C14"/>
    <w:multiLevelType w:val="multilevel"/>
    <w:tmpl w:val="05D72C14"/>
    <w:lvl w:ilvl="0" w:tentative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120" w:hanging="39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4">
    <w:nsid w:val="06120D02"/>
    <w:multiLevelType w:val="multilevel"/>
    <w:tmpl w:val="06120D02"/>
    <w:lvl w:ilvl="0" w:tentative="0">
      <w:start w:val="1"/>
      <w:numFmt w:val="lowerLetter"/>
      <w:lvlText w:val="%1"/>
      <w:lvlJc w:val="left"/>
      <w:pPr>
        <w:ind w:left="747" w:hanging="435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)"/>
      <w:lvlJc w:val="left"/>
      <w:pPr>
        <w:ind w:left="747" w:hanging="435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435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43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43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43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43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43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435"/>
      </w:pPr>
      <w:rPr>
        <w:rFonts w:hint="default"/>
        <w:lang w:val="pt-PT" w:eastAsia="en-US" w:bidi="ar-SA"/>
      </w:rPr>
    </w:lvl>
  </w:abstractNum>
  <w:abstractNum w:abstractNumId="5">
    <w:nsid w:val="0B207113"/>
    <w:multiLevelType w:val="multilevel"/>
    <w:tmpl w:val="0B207113"/>
    <w:lvl w:ilvl="0" w:tentative="0">
      <w:start w:val="3"/>
      <w:numFmt w:val="lowerLetter"/>
      <w:lvlText w:val="%1"/>
      <w:lvlJc w:val="left"/>
      <w:pPr>
        <w:ind w:left="889" w:hanging="29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889" w:hanging="296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558" w:hanging="29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97" w:hanging="29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29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75" w:hanging="29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14" w:hanging="29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29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92" w:hanging="296"/>
      </w:pPr>
      <w:rPr>
        <w:rFonts w:hint="default"/>
        <w:lang w:val="pt-PT" w:eastAsia="en-US" w:bidi="ar-SA"/>
      </w:rPr>
    </w:lvl>
  </w:abstractNum>
  <w:abstractNum w:abstractNumId="6">
    <w:nsid w:val="0BFC6EDB"/>
    <w:multiLevelType w:val="multilevel"/>
    <w:tmpl w:val="0BFC6EDB"/>
    <w:lvl w:ilvl="0" w:tentative="0">
      <w:start w:val="1"/>
      <w:numFmt w:val="upperRoman"/>
      <w:lvlText w:val="%1"/>
      <w:lvlJc w:val="left"/>
      <w:pPr>
        <w:ind w:left="464" w:hanging="15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7">
    <w:nsid w:val="0C6F3DBA"/>
    <w:multiLevelType w:val="multilevel"/>
    <w:tmpl w:val="0C6F3DBA"/>
    <w:lvl w:ilvl="0" w:tentative="0">
      <w:start w:val="6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1"/>
      <w:numFmt w:val="decimal"/>
      <w:lvlText w:val="%5)"/>
      <w:lvlJc w:val="left"/>
      <w:pPr>
        <w:ind w:left="1033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126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155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184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213" w:hanging="286"/>
      </w:pPr>
      <w:rPr>
        <w:rFonts w:hint="default"/>
        <w:lang w:val="pt-PT" w:eastAsia="en-US" w:bidi="ar-SA"/>
      </w:rPr>
    </w:lvl>
  </w:abstractNum>
  <w:abstractNum w:abstractNumId="8">
    <w:nsid w:val="0DF22859"/>
    <w:multiLevelType w:val="multilevel"/>
    <w:tmpl w:val="0DF22859"/>
    <w:lvl w:ilvl="0" w:tentative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26" w:hanging="303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05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3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311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314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3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320" w:hanging="284"/>
      </w:pPr>
      <w:rPr>
        <w:rFonts w:hint="default"/>
        <w:lang w:val="pt-PT" w:eastAsia="en-US" w:bidi="ar-SA"/>
      </w:rPr>
    </w:lvl>
  </w:abstractNum>
  <w:abstractNum w:abstractNumId="9">
    <w:nsid w:val="0E870B21"/>
    <w:multiLevelType w:val="multilevel"/>
    <w:tmpl w:val="0E870B21"/>
    <w:lvl w:ilvl="0" w:tentative="0">
      <w:start w:val="6"/>
      <w:numFmt w:val="decimal"/>
      <w:lvlText w:val="%1"/>
      <w:lvlJc w:val="left"/>
      <w:pPr>
        <w:ind w:left="181" w:hanging="512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512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512"/>
      </w:pPr>
      <w:rPr>
        <w:rFonts w:hint="default"/>
        <w:b/>
        <w:bCs/>
        <w:spacing w:val="0"/>
        <w:w w:val="99"/>
        <w:lang w:val="pt-PT" w:eastAsia="en-US" w:bidi="ar-SA"/>
      </w:rPr>
    </w:lvl>
    <w:lvl w:ilvl="3" w:tentative="0">
      <w:start w:val="1"/>
      <w:numFmt w:val="decimal"/>
      <w:lvlText w:val="%1.%2.%3.%4"/>
      <w:lvlJc w:val="left"/>
      <w:pPr>
        <w:ind w:left="783" w:hanging="603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u w:val="single" w:color="000000"/>
        <w:shd w:val="clear" w:color="auto" w:fill="FFFF0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610" w:hanging="6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553" w:hanging="6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497" w:hanging="6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40" w:hanging="6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84" w:hanging="603"/>
      </w:pPr>
      <w:rPr>
        <w:rFonts w:hint="default"/>
        <w:lang w:val="pt-PT" w:eastAsia="en-US" w:bidi="ar-SA"/>
      </w:rPr>
    </w:lvl>
  </w:abstractNum>
  <w:abstractNum w:abstractNumId="10">
    <w:nsid w:val="0F265455"/>
    <w:multiLevelType w:val="multilevel"/>
    <w:tmpl w:val="0F265455"/>
    <w:lvl w:ilvl="0" w:tentative="0">
      <w:start w:val="1"/>
      <w:numFmt w:val="lowerLetter"/>
      <w:lvlText w:val="%1)"/>
      <w:lvlJc w:val="left"/>
      <w:pPr>
        <w:ind w:left="1151" w:hanging="22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076" w:hanging="22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993" w:hanging="22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09" w:hanging="22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26" w:hanging="22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43" w:hanging="22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59" w:hanging="22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76" w:hanging="22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93" w:hanging="224"/>
      </w:pPr>
      <w:rPr>
        <w:rFonts w:hint="default"/>
        <w:lang w:val="pt-PT" w:eastAsia="en-US" w:bidi="ar-SA"/>
      </w:rPr>
    </w:lvl>
  </w:abstractNum>
  <w:abstractNum w:abstractNumId="11">
    <w:nsid w:val="10E13D36"/>
    <w:multiLevelType w:val="multilevel"/>
    <w:tmpl w:val="10E13D36"/>
    <w:lvl w:ilvl="0" w:tentative="0">
      <w:start w:val="2"/>
      <w:numFmt w:val="lowerLetter"/>
      <w:lvlText w:val="%1"/>
      <w:lvlJc w:val="left"/>
      <w:pPr>
        <w:ind w:left="1059" w:hanging="312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59" w:hanging="31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31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23" w:hanging="31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344" w:hanging="31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65" w:hanging="31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86" w:hanging="31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807" w:hanging="31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628" w:hanging="312"/>
      </w:pPr>
      <w:rPr>
        <w:rFonts w:hint="default"/>
        <w:lang w:val="pt-PT" w:eastAsia="en-US" w:bidi="ar-SA"/>
      </w:rPr>
    </w:lvl>
  </w:abstractNum>
  <w:abstractNum w:abstractNumId="12">
    <w:nsid w:val="125D399C"/>
    <w:multiLevelType w:val="multilevel"/>
    <w:tmpl w:val="125D399C"/>
    <w:lvl w:ilvl="0" w:tentative="0">
      <w:start w:val="9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3">
    <w:nsid w:val="13F259E5"/>
    <w:multiLevelType w:val="multilevel"/>
    <w:tmpl w:val="13F259E5"/>
    <w:lvl w:ilvl="0" w:tentative="0">
      <w:start w:val="8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3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4">
    <w:nsid w:val="164A59ED"/>
    <w:multiLevelType w:val="multilevel"/>
    <w:tmpl w:val="164A59ED"/>
    <w:lvl w:ilvl="0" w:tentative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5"/>
      <w:numFmt w:val="decimal"/>
      <w:lvlText w:val="%1.%2"/>
      <w:lvlJc w:val="left"/>
      <w:pPr>
        <w:ind w:left="1026" w:hanging="30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81" w:hanging="303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811" w:hanging="303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42" w:hanging="3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73" w:hanging="3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03" w:hanging="3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34" w:hanging="3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5" w:hanging="303"/>
      </w:pPr>
      <w:rPr>
        <w:rFonts w:hint="default"/>
        <w:lang w:val="pt-PT" w:eastAsia="en-US" w:bidi="ar-SA"/>
      </w:rPr>
    </w:lvl>
  </w:abstractNum>
  <w:abstractNum w:abstractNumId="15">
    <w:nsid w:val="188313F8"/>
    <w:multiLevelType w:val="multilevel"/>
    <w:tmpl w:val="188313F8"/>
    <w:lvl w:ilvl="0" w:tentative="0">
      <w:start w:val="4"/>
      <w:numFmt w:val="decimal"/>
      <w:lvlText w:val="%1"/>
      <w:lvlJc w:val="left"/>
      <w:pPr>
        <w:ind w:left="181" w:hanging="500"/>
      </w:pPr>
      <w:rPr>
        <w:rFonts w:hint="default"/>
        <w:lang w:val="pt-PT" w:eastAsia="en-US" w:bidi="ar-SA"/>
      </w:rPr>
    </w:lvl>
    <w:lvl w:ilvl="1" w:tentative="0">
      <w:start w:val="3"/>
      <w:numFmt w:val="decimal"/>
      <w:lvlText w:val="%1.%2"/>
      <w:lvlJc w:val="left"/>
      <w:pPr>
        <w:ind w:left="181" w:hanging="500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50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50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50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50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50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50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500"/>
      </w:pPr>
      <w:rPr>
        <w:rFonts w:hint="default"/>
        <w:lang w:val="pt-PT" w:eastAsia="en-US" w:bidi="ar-SA"/>
      </w:rPr>
    </w:lvl>
  </w:abstractNum>
  <w:abstractNum w:abstractNumId="16">
    <w:nsid w:val="1AC3716A"/>
    <w:multiLevelType w:val="multilevel"/>
    <w:tmpl w:val="1AC3716A"/>
    <w:lvl w:ilvl="0" w:tentative="0">
      <w:start w:val="1"/>
      <w:numFmt w:val="upperRoman"/>
      <w:lvlText w:val="%1"/>
      <w:lvlJc w:val="left"/>
      <w:pPr>
        <w:ind w:left="464" w:hanging="149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4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4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4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4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4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4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4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49"/>
      </w:pPr>
      <w:rPr>
        <w:rFonts w:hint="default"/>
        <w:lang w:val="pt-PT" w:eastAsia="en-US" w:bidi="ar-SA"/>
      </w:rPr>
    </w:lvl>
  </w:abstractNum>
  <w:abstractNum w:abstractNumId="17">
    <w:nsid w:val="1C5D6502"/>
    <w:multiLevelType w:val="multilevel"/>
    <w:tmpl w:val="1C5D6502"/>
    <w:lvl w:ilvl="0" w:tentative="0">
      <w:start w:val="23"/>
      <w:numFmt w:val="decimal"/>
      <w:lvlText w:val="%1"/>
      <w:lvlJc w:val="left"/>
      <w:pPr>
        <w:ind w:left="783" w:hanging="603"/>
      </w:pPr>
      <w:rPr>
        <w:rFonts w:hint="default"/>
        <w:lang w:val="pt-PT" w:eastAsia="en-US" w:bidi="ar-SA"/>
      </w:rPr>
    </w:lvl>
    <w:lvl w:ilvl="1" w:tentative="0">
      <w:start w:val="6"/>
      <w:numFmt w:val="decimal"/>
      <w:lvlText w:val="%1.%2"/>
      <w:lvlJc w:val="left"/>
      <w:pPr>
        <w:ind w:left="783" w:hanging="603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783" w:hanging="603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610" w:hanging="28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553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497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40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84" w:hanging="286"/>
      </w:pPr>
      <w:rPr>
        <w:rFonts w:hint="default"/>
        <w:lang w:val="pt-PT" w:eastAsia="en-US" w:bidi="ar-SA"/>
      </w:rPr>
    </w:lvl>
  </w:abstractNum>
  <w:abstractNum w:abstractNumId="18">
    <w:nsid w:val="1F9370CB"/>
    <w:multiLevelType w:val="multilevel"/>
    <w:tmpl w:val="1F9370CB"/>
    <w:lvl w:ilvl="0" w:tentative="0">
      <w:start w:val="8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10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19">
    <w:nsid w:val="1FA52EF4"/>
    <w:multiLevelType w:val="multilevel"/>
    <w:tmpl w:val="1FA52EF4"/>
    <w:lvl w:ilvl="0" w:tentative="0">
      <w:start w:val="24"/>
      <w:numFmt w:val="decimal"/>
      <w:lvlText w:val="%1"/>
      <w:lvlJc w:val="left"/>
      <w:pPr>
        <w:ind w:left="733" w:hanging="552"/>
      </w:pPr>
      <w:rPr>
        <w:rFonts w:hint="default"/>
        <w:lang w:val="pt-PT" w:eastAsia="en-US" w:bidi="ar-SA"/>
      </w:rPr>
    </w:lvl>
    <w:lvl w:ilvl="1" w:tentative="0">
      <w:start w:val="14"/>
      <w:numFmt w:val="decimal"/>
      <w:lvlText w:val="%1.%2."/>
      <w:lvlJc w:val="left"/>
      <w:pPr>
        <w:ind w:left="733" w:hanging="552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55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55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55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55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55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55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552"/>
      </w:pPr>
      <w:rPr>
        <w:rFonts w:hint="default"/>
        <w:lang w:val="pt-PT" w:eastAsia="en-US" w:bidi="ar-SA"/>
      </w:rPr>
    </w:lvl>
  </w:abstractNum>
  <w:abstractNum w:abstractNumId="20">
    <w:nsid w:val="21D47C21"/>
    <w:multiLevelType w:val="multilevel"/>
    <w:tmpl w:val="21D47C21"/>
    <w:lvl w:ilvl="0" w:tentative="0">
      <w:start w:val="3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6"/>
        <w:jc w:val="right"/>
      </w:pPr>
      <w:rPr>
        <w:rFonts w:hint="default"/>
        <w:b/>
        <w:bCs/>
        <w:spacing w:val="0"/>
        <w:w w:val="99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428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556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84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13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41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69" w:hanging="284"/>
      </w:pPr>
      <w:rPr>
        <w:rFonts w:hint="default"/>
        <w:lang w:val="pt-PT" w:eastAsia="en-US" w:bidi="ar-SA"/>
      </w:rPr>
    </w:lvl>
  </w:abstractNum>
  <w:abstractNum w:abstractNumId="21">
    <w:nsid w:val="24947FE3"/>
    <w:multiLevelType w:val="multilevel"/>
    <w:tmpl w:val="24947FE3"/>
    <w:lvl w:ilvl="0" w:tentative="0">
      <w:start w:val="1"/>
      <w:numFmt w:val="lowerLetter"/>
      <w:lvlText w:val="%1)"/>
      <w:lvlJc w:val="left"/>
      <w:pPr>
        <w:ind w:left="1007" w:hanging="262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62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6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6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6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6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6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6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62"/>
      </w:pPr>
      <w:rPr>
        <w:rFonts w:hint="default"/>
        <w:lang w:val="pt-PT" w:eastAsia="en-US" w:bidi="ar-SA"/>
      </w:rPr>
    </w:lvl>
  </w:abstractNum>
  <w:abstractNum w:abstractNumId="22">
    <w:nsid w:val="251C665F"/>
    <w:multiLevelType w:val="multilevel"/>
    <w:tmpl w:val="251C665F"/>
    <w:lvl w:ilvl="0" w:tentative="0">
      <w:start w:val="13"/>
      <w:numFmt w:val="decimal"/>
      <w:lvlText w:val="%1"/>
      <w:lvlJc w:val="left"/>
      <w:pPr>
        <w:ind w:left="724" w:hanging="490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23">
    <w:nsid w:val="25B42FAD"/>
    <w:multiLevelType w:val="multilevel"/>
    <w:tmpl w:val="25B42FAD"/>
    <w:lvl w:ilvl="0" w:tentative="0">
      <w:start w:val="15"/>
      <w:numFmt w:val="decimal"/>
      <w:lvlText w:val="%1"/>
      <w:lvlJc w:val="left"/>
      <w:pPr>
        <w:ind w:left="724" w:hanging="464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46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6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6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6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6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6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64"/>
      </w:pPr>
      <w:rPr>
        <w:rFonts w:hint="default"/>
        <w:lang w:val="pt-PT" w:eastAsia="en-US" w:bidi="ar-SA"/>
      </w:rPr>
    </w:lvl>
  </w:abstractNum>
  <w:abstractNum w:abstractNumId="24">
    <w:nsid w:val="27CA1BE1"/>
    <w:multiLevelType w:val="multilevel"/>
    <w:tmpl w:val="27CA1BE1"/>
    <w:lvl w:ilvl="0" w:tentative="0">
      <w:start w:val="1"/>
      <w:numFmt w:val="lowerLetter"/>
      <w:lvlText w:val="%1)"/>
      <w:lvlJc w:val="left"/>
      <w:pPr>
        <w:ind w:left="1007" w:hanging="228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28"/>
      </w:pPr>
      <w:rPr>
        <w:rFonts w:hint="default"/>
        <w:lang w:val="pt-PT" w:eastAsia="en-US" w:bidi="ar-SA"/>
      </w:rPr>
    </w:lvl>
  </w:abstractNum>
  <w:abstractNum w:abstractNumId="25">
    <w:nsid w:val="2C9511F2"/>
    <w:multiLevelType w:val="multilevel"/>
    <w:tmpl w:val="2C9511F2"/>
    <w:lvl w:ilvl="0" w:tentative="0">
      <w:start w:val="17"/>
      <w:numFmt w:val="decimal"/>
      <w:lvlText w:val="%1"/>
      <w:lvlJc w:val="left"/>
      <w:pPr>
        <w:ind w:left="724" w:hanging="411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1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"/>
      <w:lvlJc w:val="left"/>
      <w:pPr>
        <w:ind w:left="1007" w:hanging="14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abstractNum w:abstractNumId="26">
    <w:nsid w:val="346368EB"/>
    <w:multiLevelType w:val="multilevel"/>
    <w:tmpl w:val="346368EB"/>
    <w:lvl w:ilvl="0" w:tentative="0">
      <w:start w:val="4"/>
      <w:numFmt w:val="decimal"/>
      <w:lvlText w:val="%1"/>
      <w:lvlJc w:val="left"/>
      <w:pPr>
        <w:ind w:left="181" w:hanging="521"/>
      </w:pPr>
      <w:rPr>
        <w:rFonts w:hint="default"/>
        <w:lang w:val="pt-PT" w:eastAsia="en-US" w:bidi="ar-SA"/>
      </w:rPr>
    </w:lvl>
    <w:lvl w:ilvl="1" w:tentative="0">
      <w:start w:val="8"/>
      <w:numFmt w:val="decimal"/>
      <w:lvlText w:val="%1.%2"/>
      <w:lvlJc w:val="left"/>
      <w:pPr>
        <w:ind w:left="181" w:hanging="521"/>
      </w:pPr>
      <w:rPr>
        <w:rFonts w:hint="default"/>
        <w:lang w:val="pt-PT" w:eastAsia="en-US" w:bidi="ar-SA"/>
      </w:rPr>
    </w:lvl>
    <w:lvl w:ilvl="2" w:tentative="0">
      <w:start w:val="2"/>
      <w:numFmt w:val="decimal"/>
      <w:lvlText w:val="%1.%2.%3."/>
      <w:lvlJc w:val="left"/>
      <w:pPr>
        <w:ind w:left="181" w:hanging="52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52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52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52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52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52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521"/>
      </w:pPr>
      <w:rPr>
        <w:rFonts w:hint="default"/>
        <w:lang w:val="pt-PT" w:eastAsia="en-US" w:bidi="ar-SA"/>
      </w:rPr>
    </w:lvl>
  </w:abstractNum>
  <w:abstractNum w:abstractNumId="27">
    <w:nsid w:val="37765B25"/>
    <w:multiLevelType w:val="multilevel"/>
    <w:tmpl w:val="37765B25"/>
    <w:lvl w:ilvl="0" w:tentative="0">
      <w:start w:val="7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28">
    <w:nsid w:val="3BD772C5"/>
    <w:multiLevelType w:val="multilevel"/>
    <w:tmpl w:val="3BD772C5"/>
    <w:lvl w:ilvl="0" w:tentative="0">
      <w:start w:val="19"/>
      <w:numFmt w:val="decimal"/>
      <w:lvlText w:val="%1"/>
      <w:lvlJc w:val="left"/>
      <w:pPr>
        <w:ind w:left="724" w:hanging="42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2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3."/>
      <w:lvlJc w:val="left"/>
      <w:pPr>
        <w:ind w:left="1535" w:hanging="708"/>
      </w:pPr>
      <w:rPr>
        <w:rFonts w:hint="default" w:ascii="Arial" w:hAnsi="Arial" w:eastAsia="Arial" w:cs="Arial"/>
        <w:b/>
        <w:bCs/>
        <w:spacing w:val="-26"/>
        <w:w w:val="97"/>
        <w:sz w:val="24"/>
        <w:szCs w:val="24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492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68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44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21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397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373" w:hanging="708"/>
      </w:pPr>
      <w:rPr>
        <w:rFonts w:hint="default"/>
        <w:lang w:val="pt-PT" w:eastAsia="en-US" w:bidi="ar-SA"/>
      </w:rPr>
    </w:lvl>
  </w:abstractNum>
  <w:abstractNum w:abstractNumId="29">
    <w:nsid w:val="3DEC48BF"/>
    <w:multiLevelType w:val="multilevel"/>
    <w:tmpl w:val="3DEC48BF"/>
    <w:lvl w:ilvl="0" w:tentative="0">
      <w:start w:val="7"/>
      <w:numFmt w:val="decimal"/>
      <w:lvlText w:val="%1"/>
      <w:lvlJc w:val="left"/>
      <w:pPr>
        <w:ind w:left="724" w:hanging="49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97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724" w:hanging="497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97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97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97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97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97"/>
      </w:pPr>
      <w:rPr>
        <w:rFonts w:hint="default"/>
        <w:lang w:val="pt-PT" w:eastAsia="en-US" w:bidi="ar-SA"/>
      </w:rPr>
    </w:lvl>
  </w:abstractNum>
  <w:abstractNum w:abstractNumId="30">
    <w:nsid w:val="3EB84DEE"/>
    <w:multiLevelType w:val="multilevel"/>
    <w:tmpl w:val="3EB84DEE"/>
    <w:lvl w:ilvl="0" w:tentative="0">
      <w:start w:val="2"/>
      <w:numFmt w:val="lowerLetter"/>
      <w:lvlText w:val="%1"/>
      <w:lvlJc w:val="left"/>
      <w:pPr>
        <w:ind w:left="747" w:hanging="32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27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."/>
      <w:lvlJc w:val="left"/>
      <w:pPr>
        <w:ind w:left="1033" w:hanging="209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869" w:hanging="20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83" w:hanging="20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98" w:hanging="20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12" w:hanging="20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27" w:hanging="20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42" w:hanging="209"/>
      </w:pPr>
      <w:rPr>
        <w:rFonts w:hint="default"/>
        <w:lang w:val="pt-PT" w:eastAsia="en-US" w:bidi="ar-SA"/>
      </w:rPr>
    </w:lvl>
  </w:abstractNum>
  <w:abstractNum w:abstractNumId="31">
    <w:nsid w:val="45063137"/>
    <w:multiLevelType w:val="multilevel"/>
    <w:tmpl w:val="45063137"/>
    <w:lvl w:ilvl="0" w:tentative="0">
      <w:start w:val="1"/>
      <w:numFmt w:val="lowerLetter"/>
      <w:lvlText w:val="%1)"/>
      <w:lvlJc w:val="left"/>
      <w:pPr>
        <w:ind w:left="1226" w:hanging="219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32">
    <w:nsid w:val="49D95E5B"/>
    <w:multiLevelType w:val="multilevel"/>
    <w:tmpl w:val="49D95E5B"/>
    <w:lvl w:ilvl="0" w:tentative="0">
      <w:start w:val="1"/>
      <w:numFmt w:val="upperRoman"/>
      <w:lvlText w:val="%1"/>
      <w:lvlJc w:val="left"/>
      <w:pPr>
        <w:ind w:left="464" w:hanging="15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2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2"/>
      </w:pPr>
      <w:rPr>
        <w:rFonts w:hint="default"/>
        <w:lang w:val="pt-PT" w:eastAsia="en-US" w:bidi="ar-SA"/>
      </w:rPr>
    </w:lvl>
  </w:abstractNum>
  <w:abstractNum w:abstractNumId="33">
    <w:nsid w:val="4C93646E"/>
    <w:multiLevelType w:val="multilevel"/>
    <w:tmpl w:val="4C93646E"/>
    <w:lvl w:ilvl="0" w:tentative="0">
      <w:start w:val="1"/>
      <w:numFmt w:val="lowerLetter"/>
      <w:lvlText w:val="%1"/>
      <w:lvlJc w:val="left"/>
      <w:pPr>
        <w:ind w:left="747" w:hanging="341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4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747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49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49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49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49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49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490"/>
      </w:pPr>
      <w:rPr>
        <w:rFonts w:hint="default"/>
        <w:lang w:val="pt-PT" w:eastAsia="en-US" w:bidi="ar-SA"/>
      </w:rPr>
    </w:lvl>
  </w:abstractNum>
  <w:abstractNum w:abstractNumId="34">
    <w:nsid w:val="4DB7274F"/>
    <w:multiLevelType w:val="multilevel"/>
    <w:tmpl w:val="4DB7274F"/>
    <w:lvl w:ilvl="0" w:tentative="0">
      <w:start w:val="1"/>
      <w:numFmt w:val="lowerLetter"/>
      <w:lvlText w:val="%1)"/>
      <w:lvlJc w:val="left"/>
      <w:pPr>
        <w:ind w:left="827" w:hanging="711"/>
      </w:pPr>
      <w:rPr>
        <w:rFonts w:hint="default" w:ascii="Arial MT" w:hAnsi="Arial MT" w:eastAsia="Arial MT" w:cs="Arial MT"/>
        <w:spacing w:val="0"/>
        <w:w w:val="97"/>
        <w:sz w:val="24"/>
        <w:szCs w:val="24"/>
        <w:lang w:val="pt-PT" w:eastAsia="en-US" w:bidi="ar-SA"/>
      </w:rPr>
    </w:lvl>
    <w:lvl w:ilvl="1" w:tentative="0">
      <w:start w:val="1"/>
      <w:numFmt w:val="lowerLetter"/>
      <w:lvlText w:val="%2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3)"/>
      <w:lvlJc w:val="left"/>
      <w:pPr>
        <w:ind w:left="724" w:hanging="305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428" w:hanging="30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556" w:hanging="30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84" w:hanging="30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13" w:hanging="30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41" w:hanging="30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69" w:hanging="305"/>
      </w:pPr>
      <w:rPr>
        <w:rFonts w:hint="default"/>
        <w:lang w:val="pt-PT" w:eastAsia="en-US" w:bidi="ar-SA"/>
      </w:rPr>
    </w:lvl>
  </w:abstractNum>
  <w:abstractNum w:abstractNumId="35">
    <w:nsid w:val="4DD353A1"/>
    <w:multiLevelType w:val="multilevel"/>
    <w:tmpl w:val="4DD353A1"/>
    <w:lvl w:ilvl="0" w:tentative="0">
      <w:start w:val="9"/>
      <w:numFmt w:val="decimal"/>
      <w:lvlText w:val="%1"/>
      <w:lvlJc w:val="left"/>
      <w:pPr>
        <w:ind w:left="724" w:hanging="31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317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36">
    <w:nsid w:val="50187474"/>
    <w:multiLevelType w:val="multilevel"/>
    <w:tmpl w:val="50187474"/>
    <w:lvl w:ilvl="0" w:tentative="0">
      <w:start w:val="4"/>
      <w:numFmt w:val="lowerLetter"/>
      <w:lvlText w:val="%1"/>
      <w:lvlJc w:val="left"/>
      <w:pPr>
        <w:ind w:left="747" w:hanging="320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20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32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32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32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32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32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32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320"/>
      </w:pPr>
      <w:rPr>
        <w:rFonts w:hint="default"/>
        <w:lang w:val="pt-PT" w:eastAsia="en-US" w:bidi="ar-SA"/>
      </w:rPr>
    </w:lvl>
  </w:abstractNum>
  <w:abstractNum w:abstractNumId="37">
    <w:nsid w:val="505A631A"/>
    <w:multiLevelType w:val="multilevel"/>
    <w:tmpl w:val="505A631A"/>
    <w:lvl w:ilvl="0" w:tentative="0">
      <w:start w:val="4"/>
      <w:numFmt w:val="decimal"/>
      <w:lvlText w:val="%1"/>
      <w:lvlJc w:val="left"/>
      <w:pPr>
        <w:ind w:left="181" w:hanging="490"/>
      </w:pPr>
      <w:rPr>
        <w:rFonts w:hint="default"/>
        <w:lang w:val="pt-PT" w:eastAsia="en-US" w:bidi="ar-SA"/>
      </w:rPr>
    </w:lvl>
    <w:lvl w:ilvl="1" w:tentative="0">
      <w:start w:val="8"/>
      <w:numFmt w:val="decimal"/>
      <w:lvlText w:val="%1.%2"/>
      <w:lvlJc w:val="left"/>
      <w:pPr>
        <w:ind w:left="181" w:hanging="490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181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397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376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355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334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13" w:hanging="284"/>
      </w:pPr>
      <w:rPr>
        <w:rFonts w:hint="default"/>
        <w:lang w:val="pt-PT" w:eastAsia="en-US" w:bidi="ar-SA"/>
      </w:rPr>
    </w:lvl>
  </w:abstractNum>
  <w:abstractNum w:abstractNumId="38">
    <w:nsid w:val="52264C90"/>
    <w:multiLevelType w:val="multilevel"/>
    <w:tmpl w:val="52264C90"/>
    <w:lvl w:ilvl="0" w:tentative="0">
      <w:start w:val="1"/>
      <w:numFmt w:val="upperRoman"/>
      <w:lvlText w:val="%1"/>
      <w:lvlJc w:val="left"/>
      <w:pPr>
        <w:ind w:left="464" w:hanging="15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39">
    <w:nsid w:val="53DB3921"/>
    <w:multiLevelType w:val="multilevel"/>
    <w:tmpl w:val="53DB3921"/>
    <w:lvl w:ilvl="0" w:tentative="0">
      <w:start w:val="1"/>
      <w:numFmt w:val="upperRoman"/>
      <w:lvlText w:val="%1"/>
      <w:lvlJc w:val="left"/>
      <w:pPr>
        <w:ind w:left="1007" w:hanging="18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18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18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18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18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18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18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18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188"/>
      </w:pPr>
      <w:rPr>
        <w:rFonts w:hint="default"/>
        <w:lang w:val="pt-PT" w:eastAsia="en-US" w:bidi="ar-SA"/>
      </w:rPr>
    </w:lvl>
  </w:abstractNum>
  <w:abstractNum w:abstractNumId="40">
    <w:nsid w:val="53E8381E"/>
    <w:multiLevelType w:val="multilevel"/>
    <w:tmpl w:val="53E8381E"/>
    <w:lvl w:ilvl="0" w:tentative="0">
      <w:start w:val="6"/>
      <w:numFmt w:val="decimal"/>
      <w:lvlText w:val="%1"/>
      <w:lvlJc w:val="left"/>
      <w:pPr>
        <w:ind w:left="1120" w:hanging="39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120" w:hanging="39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1187" w:hanging="46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12" w:hanging="46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28" w:hanging="46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245" w:hanging="46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261" w:hanging="46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77" w:hanging="46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93" w:hanging="464"/>
      </w:pPr>
      <w:rPr>
        <w:rFonts w:hint="default"/>
        <w:lang w:val="pt-PT" w:eastAsia="en-US" w:bidi="ar-SA"/>
      </w:rPr>
    </w:lvl>
  </w:abstractNum>
  <w:abstractNum w:abstractNumId="41">
    <w:nsid w:val="543657D5"/>
    <w:multiLevelType w:val="multilevel"/>
    <w:tmpl w:val="543657D5"/>
    <w:lvl w:ilvl="0" w:tentative="0">
      <w:start w:val="1"/>
      <w:numFmt w:val="lowerLetter"/>
      <w:lvlText w:val="%1)"/>
      <w:lvlJc w:val="left"/>
      <w:pPr>
        <w:ind w:left="1226" w:hanging="219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42">
    <w:nsid w:val="566809AE"/>
    <w:multiLevelType w:val="multilevel"/>
    <w:tmpl w:val="566809AE"/>
    <w:lvl w:ilvl="0" w:tentative="0">
      <w:start w:val="1"/>
      <w:numFmt w:val="lowerLetter"/>
      <w:lvlText w:val="%1)"/>
      <w:lvlJc w:val="left"/>
      <w:pPr>
        <w:ind w:left="827" w:hanging="711"/>
      </w:pPr>
      <w:rPr>
        <w:rFonts w:hint="default" w:ascii="Arial MT" w:hAnsi="Arial MT" w:eastAsia="Arial MT" w:cs="Arial MT"/>
        <w:spacing w:val="0"/>
        <w:w w:val="97"/>
        <w:sz w:val="24"/>
        <w:szCs w:val="24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770" w:hanging="711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721" w:hanging="711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71" w:hanging="71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622" w:hanging="71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73" w:hanging="71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23" w:hanging="71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74" w:hanging="71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25" w:hanging="711"/>
      </w:pPr>
      <w:rPr>
        <w:rFonts w:hint="default"/>
        <w:lang w:val="pt-PT" w:eastAsia="en-US" w:bidi="ar-SA"/>
      </w:rPr>
    </w:lvl>
  </w:abstractNum>
  <w:abstractNum w:abstractNumId="43">
    <w:nsid w:val="582C6B44"/>
    <w:multiLevelType w:val="multilevel"/>
    <w:tmpl w:val="582C6B44"/>
    <w:lvl w:ilvl="0" w:tentative="0">
      <w:start w:val="7"/>
      <w:numFmt w:val="decimal"/>
      <w:lvlText w:val="%1"/>
      <w:lvlJc w:val="left"/>
      <w:pPr>
        <w:ind w:left="939" w:hanging="759"/>
      </w:pPr>
      <w:rPr>
        <w:rFonts w:hint="default"/>
        <w:lang w:val="pt-PT" w:eastAsia="en-US" w:bidi="ar-SA"/>
      </w:rPr>
    </w:lvl>
    <w:lvl w:ilvl="1" w:tentative="0">
      <w:start w:val="30"/>
      <w:numFmt w:val="decimal"/>
      <w:lvlText w:val="%1.%2"/>
      <w:lvlJc w:val="left"/>
      <w:pPr>
        <w:ind w:left="939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939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1.%2.%3.%4."/>
      <w:lvlJc w:val="left"/>
      <w:pPr>
        <w:ind w:left="181" w:hanging="994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17" w:hanging="99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42" w:hanging="99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568" w:hanging="99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94" w:hanging="99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19" w:hanging="994"/>
      </w:pPr>
      <w:rPr>
        <w:rFonts w:hint="default"/>
        <w:lang w:val="pt-PT" w:eastAsia="en-US" w:bidi="ar-SA"/>
      </w:rPr>
    </w:lvl>
  </w:abstractNum>
  <w:abstractNum w:abstractNumId="44">
    <w:nsid w:val="5C6430D0"/>
    <w:multiLevelType w:val="multilevel"/>
    <w:tmpl w:val="5C6430D0"/>
    <w:lvl w:ilvl="0" w:tentative="0">
      <w:start w:val="9"/>
      <w:numFmt w:val="decimal"/>
      <w:lvlText w:val="%1"/>
      <w:lvlJc w:val="left"/>
      <w:pPr>
        <w:ind w:left="889" w:hanging="708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889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889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9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7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1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92" w:hanging="708"/>
      </w:pPr>
      <w:rPr>
        <w:rFonts w:hint="default"/>
        <w:lang w:val="pt-PT" w:eastAsia="en-US" w:bidi="ar-SA"/>
      </w:rPr>
    </w:lvl>
  </w:abstractNum>
  <w:abstractNum w:abstractNumId="45">
    <w:nsid w:val="5E292618"/>
    <w:multiLevelType w:val="multilevel"/>
    <w:tmpl w:val="5E292618"/>
    <w:lvl w:ilvl="0" w:tentative="0">
      <w:start w:val="7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26" w:hanging="30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4)"/>
      <w:lvlJc w:val="left"/>
      <w:pPr>
        <w:ind w:left="1576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66" w:hanging="28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59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53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046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139" w:hanging="286"/>
      </w:pPr>
      <w:rPr>
        <w:rFonts w:hint="default"/>
        <w:lang w:val="pt-PT" w:eastAsia="en-US" w:bidi="ar-SA"/>
      </w:rPr>
    </w:lvl>
  </w:abstractNum>
  <w:abstractNum w:abstractNumId="46">
    <w:nsid w:val="621937A7"/>
    <w:multiLevelType w:val="multilevel"/>
    <w:tmpl w:val="621937A7"/>
    <w:lvl w:ilvl="0" w:tentative="0">
      <w:start w:val="6"/>
      <w:numFmt w:val="decimal"/>
      <w:lvlText w:val="%1"/>
      <w:lvlJc w:val="left"/>
      <w:pPr>
        <w:ind w:left="608" w:hanging="42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."/>
      <w:lvlJc w:val="left"/>
      <w:pPr>
        <w:ind w:left="608" w:hanging="42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4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4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4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4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4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4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428"/>
      </w:pPr>
      <w:rPr>
        <w:rFonts w:hint="default"/>
        <w:lang w:val="pt-PT" w:eastAsia="en-US" w:bidi="ar-SA"/>
      </w:rPr>
    </w:lvl>
  </w:abstractNum>
  <w:abstractNum w:abstractNumId="47">
    <w:nsid w:val="654E2208"/>
    <w:multiLevelType w:val="multilevel"/>
    <w:tmpl w:val="654E2208"/>
    <w:lvl w:ilvl="0" w:tentative="0">
      <w:start w:val="1"/>
      <w:numFmt w:val="decimal"/>
      <w:lvlText w:val="%1."/>
      <w:lvlJc w:val="left"/>
      <w:pPr>
        <w:ind w:left="541" w:hanging="360"/>
      </w:pPr>
      <w:rPr>
        <w:rFonts w:hint="default"/>
        <w:b/>
        <w:bCs/>
        <w:w w:val="99"/>
        <w:lang w:val="pt-PT" w:eastAsia="en-US" w:bidi="ar-SA"/>
      </w:rPr>
    </w:lvl>
    <w:lvl w:ilvl="1" w:tentative="0">
      <w:start w:val="1"/>
      <w:numFmt w:val="decimal"/>
      <w:lvlText w:val="%1.%2."/>
      <w:lvlJc w:val="left"/>
      <w:pPr>
        <w:ind w:left="3573" w:hanging="454"/>
      </w:pPr>
      <w:rPr>
        <w:rFonts w:hint="default"/>
        <w:b/>
        <w:bCs/>
        <w:spacing w:val="0"/>
        <w:w w:val="99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682" w:hanging="45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4)"/>
      <w:lvlJc w:val="left"/>
      <w:pPr>
        <w:ind w:left="1033" w:hanging="45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640" w:hanging="4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680" w:hanging="4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740" w:hanging="4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1040" w:hanging="4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3783" w:hanging="454"/>
      </w:pPr>
      <w:rPr>
        <w:rFonts w:hint="default"/>
        <w:lang w:val="pt-PT" w:eastAsia="en-US" w:bidi="ar-SA"/>
      </w:rPr>
    </w:lvl>
  </w:abstractNum>
  <w:abstractNum w:abstractNumId="48">
    <w:nsid w:val="66B91DAD"/>
    <w:multiLevelType w:val="multilevel"/>
    <w:tmpl w:val="66B91DAD"/>
    <w:lvl w:ilvl="0" w:tentative="0">
      <w:start w:val="3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6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49">
    <w:nsid w:val="6886263C"/>
    <w:multiLevelType w:val="multilevel"/>
    <w:tmpl w:val="6886263C"/>
    <w:lvl w:ilvl="0" w:tentative="0">
      <w:start w:val="1"/>
      <w:numFmt w:val="upperRoman"/>
      <w:lvlText w:val="%1"/>
      <w:lvlJc w:val="left"/>
      <w:pPr>
        <w:ind w:left="1134" w:hanging="12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058" w:hanging="1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977" w:hanging="1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895" w:hanging="1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14" w:hanging="1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33" w:hanging="1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51" w:hanging="1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70" w:hanging="1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89" w:hanging="128"/>
      </w:pPr>
      <w:rPr>
        <w:rFonts w:hint="default"/>
        <w:lang w:val="pt-PT" w:eastAsia="en-US" w:bidi="ar-SA"/>
      </w:rPr>
    </w:lvl>
  </w:abstractNum>
  <w:abstractNum w:abstractNumId="50">
    <w:nsid w:val="689D120D"/>
    <w:multiLevelType w:val="multilevel"/>
    <w:tmpl w:val="689D120D"/>
    <w:lvl w:ilvl="0" w:tentative="0">
      <w:start w:val="0"/>
      <w:numFmt w:val="bullet"/>
      <w:lvlText w:val=""/>
      <w:lvlJc w:val="left"/>
      <w:pPr>
        <w:ind w:left="1444" w:hanging="360"/>
      </w:pPr>
      <w:rPr>
        <w:rFonts w:hint="default" w:ascii="Symbol" w:hAnsi="Symbol" w:eastAsia="Symbol" w:cs="Symbol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328" w:hanging="36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217" w:hanging="36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4105" w:hanging="36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994" w:hanging="36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883" w:hanging="36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771" w:hanging="36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660" w:hanging="36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49" w:hanging="360"/>
      </w:pPr>
      <w:rPr>
        <w:rFonts w:hint="default"/>
        <w:lang w:val="pt-PT" w:eastAsia="en-US" w:bidi="ar-SA"/>
      </w:rPr>
    </w:lvl>
  </w:abstractNum>
  <w:abstractNum w:abstractNumId="51">
    <w:nsid w:val="69F641F8"/>
    <w:multiLevelType w:val="multilevel"/>
    <w:tmpl w:val="69F641F8"/>
    <w:lvl w:ilvl="0" w:tentative="0">
      <w:start w:val="15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/>
        <w:b/>
        <w:bCs/>
        <w:w w:val="99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52">
    <w:nsid w:val="6AA87A05"/>
    <w:multiLevelType w:val="multilevel"/>
    <w:tmpl w:val="6AA87A05"/>
    <w:lvl w:ilvl="0" w:tentative="0">
      <w:start w:val="4"/>
      <w:numFmt w:val="decimal"/>
      <w:lvlText w:val="%1"/>
      <w:lvlJc w:val="left"/>
      <w:pPr>
        <w:ind w:left="1007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07" w:hanging="303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303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303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3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3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3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3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303"/>
      </w:pPr>
      <w:rPr>
        <w:rFonts w:hint="default"/>
        <w:lang w:val="pt-PT" w:eastAsia="en-US" w:bidi="ar-SA"/>
      </w:rPr>
    </w:lvl>
  </w:abstractNum>
  <w:abstractNum w:abstractNumId="53">
    <w:nsid w:val="6EE34E6A"/>
    <w:multiLevelType w:val="multilevel"/>
    <w:tmpl w:val="6EE34E6A"/>
    <w:lvl w:ilvl="0" w:tentative="0">
      <w:start w:val="1"/>
      <w:numFmt w:val="upperRoman"/>
      <w:lvlText w:val="%1"/>
      <w:lvlJc w:val="left"/>
      <w:pPr>
        <w:ind w:left="1007" w:hanging="14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14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14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14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14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14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14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144"/>
      </w:pPr>
      <w:rPr>
        <w:rFonts w:hint="default"/>
        <w:lang w:val="pt-PT" w:eastAsia="en-US" w:bidi="ar-SA"/>
      </w:rPr>
    </w:lvl>
  </w:abstractNum>
  <w:abstractNum w:abstractNumId="54">
    <w:nsid w:val="718248EF"/>
    <w:multiLevelType w:val="multilevel"/>
    <w:tmpl w:val="718248EF"/>
    <w:lvl w:ilvl="0" w:tentative="0">
      <w:start w:val="1"/>
      <w:numFmt w:val="lowerLetter"/>
      <w:lvlText w:val="%1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28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28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284"/>
      </w:pPr>
      <w:rPr>
        <w:rFonts w:hint="default"/>
        <w:lang w:val="pt-PT" w:eastAsia="en-US" w:bidi="ar-SA"/>
      </w:rPr>
    </w:lvl>
  </w:abstractNum>
  <w:abstractNum w:abstractNumId="55">
    <w:nsid w:val="73DF0D7F"/>
    <w:multiLevelType w:val="multilevel"/>
    <w:tmpl w:val="73DF0D7F"/>
    <w:lvl w:ilvl="0" w:tentative="0">
      <w:start w:val="1"/>
      <w:numFmt w:val="upperRoman"/>
      <w:lvlText w:val="%1"/>
      <w:lvlJc w:val="left"/>
      <w:pPr>
        <w:ind w:left="591" w:hanging="12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67" w:hanging="1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1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1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1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1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1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1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128"/>
      </w:pPr>
      <w:rPr>
        <w:rFonts w:hint="default"/>
        <w:lang w:val="pt-PT" w:eastAsia="en-US" w:bidi="ar-SA"/>
      </w:rPr>
    </w:lvl>
  </w:abstractNum>
  <w:abstractNum w:abstractNumId="56">
    <w:nsid w:val="76283F58"/>
    <w:multiLevelType w:val="multilevel"/>
    <w:tmpl w:val="76283F58"/>
    <w:lvl w:ilvl="0" w:tentative="0">
      <w:start w:val="14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46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6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6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6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6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6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66"/>
      </w:pPr>
      <w:rPr>
        <w:rFonts w:hint="default"/>
        <w:lang w:val="pt-PT" w:eastAsia="en-US" w:bidi="ar-SA"/>
      </w:rPr>
    </w:lvl>
  </w:abstractNum>
  <w:abstractNum w:abstractNumId="57">
    <w:nsid w:val="76444DEA"/>
    <w:multiLevelType w:val="multilevel"/>
    <w:tmpl w:val="76444DEA"/>
    <w:lvl w:ilvl="0" w:tentative="0">
      <w:start w:val="9"/>
      <w:numFmt w:val="decimal"/>
      <w:lvlText w:val="%1"/>
      <w:lvlJc w:val="left"/>
      <w:pPr>
        <w:ind w:left="181" w:hanging="428"/>
      </w:pPr>
      <w:rPr>
        <w:rFonts w:hint="default"/>
        <w:lang w:val="pt-PT" w:eastAsia="en-US" w:bidi="ar-SA"/>
      </w:rPr>
    </w:lvl>
    <w:lvl w:ilvl="1" w:tentative="0">
      <w:start w:val="5"/>
      <w:numFmt w:val="decimal"/>
      <w:lvlText w:val="%1.%2."/>
      <w:lvlJc w:val="left"/>
      <w:pPr>
        <w:ind w:left="181" w:hanging="428"/>
      </w:pPr>
      <w:rPr>
        <w:rFonts w:hint="default"/>
        <w:b/>
        <w:bCs/>
        <w:w w:val="99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627"/>
      </w:pPr>
      <w:rPr>
        <w:rFonts w:hint="default"/>
        <w:b/>
        <w:bCs/>
        <w:spacing w:val="-1"/>
        <w:w w:val="99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627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627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627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627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627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627"/>
      </w:pPr>
      <w:rPr>
        <w:rFonts w:hint="default"/>
        <w:lang w:val="pt-PT" w:eastAsia="en-US" w:bidi="ar-SA"/>
      </w:rPr>
    </w:lvl>
  </w:abstractNum>
  <w:abstractNum w:abstractNumId="58">
    <w:nsid w:val="7702538C"/>
    <w:multiLevelType w:val="multilevel"/>
    <w:tmpl w:val="7702538C"/>
    <w:lvl w:ilvl="0" w:tentative="0">
      <w:start w:val="12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59">
    <w:nsid w:val="7C7451AA"/>
    <w:multiLevelType w:val="multilevel"/>
    <w:tmpl w:val="7C7451AA"/>
    <w:lvl w:ilvl="0" w:tentative="0">
      <w:start w:val="11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1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60">
    <w:nsid w:val="7EF67FD3"/>
    <w:multiLevelType w:val="multilevel"/>
    <w:tmpl w:val="7EF67FD3"/>
    <w:lvl w:ilvl="0" w:tentative="0">
      <w:start w:val="18"/>
      <w:numFmt w:val="decimal"/>
      <w:lvlText w:val="%1"/>
      <w:lvlJc w:val="left"/>
      <w:pPr>
        <w:ind w:left="724" w:hanging="435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35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"/>
      <w:lvlJc w:val="left"/>
      <w:pPr>
        <w:ind w:left="1007" w:hanging="14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num w:numId="1">
    <w:abstractNumId w:val="47"/>
  </w:num>
  <w:num w:numId="2">
    <w:abstractNumId w:val="48"/>
  </w:num>
  <w:num w:numId="3">
    <w:abstractNumId w:val="15"/>
  </w:num>
  <w:num w:numId="4">
    <w:abstractNumId w:val="4"/>
  </w:num>
  <w:num w:numId="5">
    <w:abstractNumId w:val="37"/>
  </w:num>
  <w:num w:numId="6">
    <w:abstractNumId w:val="26"/>
  </w:num>
  <w:num w:numId="7">
    <w:abstractNumId w:val="7"/>
  </w:num>
  <w:num w:numId="8">
    <w:abstractNumId w:val="9"/>
  </w:num>
  <w:num w:numId="9">
    <w:abstractNumId w:val="46"/>
  </w:num>
  <w:num w:numId="10">
    <w:abstractNumId w:val="27"/>
  </w:num>
  <w:num w:numId="11">
    <w:abstractNumId w:val="43"/>
  </w:num>
  <w:num w:numId="12">
    <w:abstractNumId w:val="13"/>
  </w:num>
  <w:num w:numId="13">
    <w:abstractNumId w:val="18"/>
  </w:num>
  <w:num w:numId="14">
    <w:abstractNumId w:val="44"/>
  </w:num>
  <w:num w:numId="15">
    <w:abstractNumId w:val="12"/>
  </w:num>
  <w:num w:numId="16">
    <w:abstractNumId w:val="57"/>
  </w:num>
  <w:num w:numId="17">
    <w:abstractNumId w:val="33"/>
  </w:num>
  <w:num w:numId="18">
    <w:abstractNumId w:val="30"/>
  </w:num>
  <w:num w:numId="19">
    <w:abstractNumId w:val="36"/>
  </w:num>
  <w:num w:numId="20">
    <w:abstractNumId w:val="11"/>
  </w:num>
  <w:num w:numId="21">
    <w:abstractNumId w:val="5"/>
  </w:num>
  <w:num w:numId="22">
    <w:abstractNumId w:val="59"/>
  </w:num>
  <w:num w:numId="23">
    <w:abstractNumId w:val="58"/>
  </w:num>
  <w:num w:numId="24">
    <w:abstractNumId w:val="51"/>
  </w:num>
  <w:num w:numId="25">
    <w:abstractNumId w:val="6"/>
  </w:num>
  <w:num w:numId="26">
    <w:abstractNumId w:val="2"/>
  </w:num>
  <w:num w:numId="27">
    <w:abstractNumId w:val="32"/>
  </w:num>
  <w:num w:numId="28">
    <w:abstractNumId w:val="38"/>
  </w:num>
  <w:num w:numId="29">
    <w:abstractNumId w:val="55"/>
  </w:num>
  <w:num w:numId="30">
    <w:abstractNumId w:val="16"/>
  </w:num>
  <w:num w:numId="31">
    <w:abstractNumId w:val="0"/>
  </w:num>
  <w:num w:numId="32">
    <w:abstractNumId w:val="54"/>
  </w:num>
  <w:num w:numId="33">
    <w:abstractNumId w:val="17"/>
  </w:num>
  <w:num w:numId="34">
    <w:abstractNumId w:val="19"/>
  </w:num>
  <w:num w:numId="35">
    <w:abstractNumId w:val="3"/>
  </w:num>
  <w:num w:numId="36">
    <w:abstractNumId w:val="20"/>
  </w:num>
  <w:num w:numId="37">
    <w:abstractNumId w:val="1"/>
  </w:num>
  <w:num w:numId="38">
    <w:abstractNumId w:val="52"/>
  </w:num>
  <w:num w:numId="39">
    <w:abstractNumId w:val="40"/>
  </w:num>
  <w:num w:numId="40">
    <w:abstractNumId w:val="45"/>
  </w:num>
  <w:num w:numId="41">
    <w:abstractNumId w:val="29"/>
  </w:num>
  <w:num w:numId="42">
    <w:abstractNumId w:val="8"/>
  </w:num>
  <w:num w:numId="43">
    <w:abstractNumId w:val="14"/>
  </w:num>
  <w:num w:numId="44">
    <w:abstractNumId w:val="35"/>
  </w:num>
  <w:num w:numId="45">
    <w:abstractNumId w:val="22"/>
  </w:num>
  <w:num w:numId="46">
    <w:abstractNumId w:val="56"/>
  </w:num>
  <w:num w:numId="47">
    <w:abstractNumId w:val="23"/>
  </w:num>
  <w:num w:numId="48">
    <w:abstractNumId w:val="25"/>
  </w:num>
  <w:num w:numId="49">
    <w:abstractNumId w:val="21"/>
  </w:num>
  <w:num w:numId="50">
    <w:abstractNumId w:val="24"/>
  </w:num>
  <w:num w:numId="51">
    <w:abstractNumId w:val="10"/>
  </w:num>
  <w:num w:numId="52">
    <w:abstractNumId w:val="53"/>
  </w:num>
  <w:num w:numId="53">
    <w:abstractNumId w:val="41"/>
  </w:num>
  <w:num w:numId="54">
    <w:abstractNumId w:val="31"/>
  </w:num>
  <w:num w:numId="55">
    <w:abstractNumId w:val="60"/>
  </w:num>
  <w:num w:numId="56">
    <w:abstractNumId w:val="49"/>
  </w:num>
  <w:num w:numId="57">
    <w:abstractNumId w:val="39"/>
  </w:num>
  <w:num w:numId="58">
    <w:abstractNumId w:val="28"/>
  </w:num>
  <w:num w:numId="59">
    <w:abstractNumId w:val="42"/>
  </w:num>
  <w:num w:numId="60">
    <w:abstractNumId w:val="34"/>
  </w:num>
  <w:num w:numId="6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hideSpellingErrors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B9E"/>
    <w:rsid w:val="000516CC"/>
    <w:rsid w:val="00053853"/>
    <w:rsid w:val="00057749"/>
    <w:rsid w:val="000675F5"/>
    <w:rsid w:val="0006766D"/>
    <w:rsid w:val="0007021A"/>
    <w:rsid w:val="00076455"/>
    <w:rsid w:val="00093CF0"/>
    <w:rsid w:val="000D373E"/>
    <w:rsid w:val="000D443B"/>
    <w:rsid w:val="000D495A"/>
    <w:rsid w:val="000D615B"/>
    <w:rsid w:val="000E1070"/>
    <w:rsid w:val="00102C29"/>
    <w:rsid w:val="00106FA1"/>
    <w:rsid w:val="00136D63"/>
    <w:rsid w:val="00140C50"/>
    <w:rsid w:val="00153EC0"/>
    <w:rsid w:val="00155C1A"/>
    <w:rsid w:val="00155D77"/>
    <w:rsid w:val="00157A9D"/>
    <w:rsid w:val="00166079"/>
    <w:rsid w:val="0018088C"/>
    <w:rsid w:val="0018518C"/>
    <w:rsid w:val="0018665F"/>
    <w:rsid w:val="001935E8"/>
    <w:rsid w:val="001A4B1F"/>
    <w:rsid w:val="001B4D58"/>
    <w:rsid w:val="001C32FF"/>
    <w:rsid w:val="001C43EB"/>
    <w:rsid w:val="001D509B"/>
    <w:rsid w:val="001D61BF"/>
    <w:rsid w:val="001E5ED0"/>
    <w:rsid w:val="001F5903"/>
    <w:rsid w:val="001F6D49"/>
    <w:rsid w:val="00210733"/>
    <w:rsid w:val="00212742"/>
    <w:rsid w:val="00223200"/>
    <w:rsid w:val="00224EDF"/>
    <w:rsid w:val="00227CFE"/>
    <w:rsid w:val="0023707C"/>
    <w:rsid w:val="00245E62"/>
    <w:rsid w:val="0026512D"/>
    <w:rsid w:val="00283904"/>
    <w:rsid w:val="002851D5"/>
    <w:rsid w:val="002B1DB9"/>
    <w:rsid w:val="002B2FD5"/>
    <w:rsid w:val="002D740C"/>
    <w:rsid w:val="002E010F"/>
    <w:rsid w:val="002E1993"/>
    <w:rsid w:val="002E2B77"/>
    <w:rsid w:val="002E3E6B"/>
    <w:rsid w:val="002E7FE7"/>
    <w:rsid w:val="002F2664"/>
    <w:rsid w:val="002F2F20"/>
    <w:rsid w:val="002F762B"/>
    <w:rsid w:val="003021A5"/>
    <w:rsid w:val="003037A9"/>
    <w:rsid w:val="00320EE8"/>
    <w:rsid w:val="003260ED"/>
    <w:rsid w:val="00330B40"/>
    <w:rsid w:val="0036798C"/>
    <w:rsid w:val="00374C8C"/>
    <w:rsid w:val="00393831"/>
    <w:rsid w:val="00395C59"/>
    <w:rsid w:val="003A167A"/>
    <w:rsid w:val="003B07FC"/>
    <w:rsid w:val="003B0B2D"/>
    <w:rsid w:val="003B2C43"/>
    <w:rsid w:val="003B4866"/>
    <w:rsid w:val="003B5370"/>
    <w:rsid w:val="003B7D4D"/>
    <w:rsid w:val="003C4CEA"/>
    <w:rsid w:val="003C606C"/>
    <w:rsid w:val="003D0E98"/>
    <w:rsid w:val="003D6E15"/>
    <w:rsid w:val="003E0304"/>
    <w:rsid w:val="003F098C"/>
    <w:rsid w:val="003F120E"/>
    <w:rsid w:val="003F4959"/>
    <w:rsid w:val="0040324C"/>
    <w:rsid w:val="004043E6"/>
    <w:rsid w:val="004065AE"/>
    <w:rsid w:val="004068A9"/>
    <w:rsid w:val="00416F72"/>
    <w:rsid w:val="00420D88"/>
    <w:rsid w:val="00421B99"/>
    <w:rsid w:val="00423912"/>
    <w:rsid w:val="00425470"/>
    <w:rsid w:val="0043308D"/>
    <w:rsid w:val="0043523A"/>
    <w:rsid w:val="00457CC3"/>
    <w:rsid w:val="0047338D"/>
    <w:rsid w:val="00485D4C"/>
    <w:rsid w:val="00486DC7"/>
    <w:rsid w:val="0049701B"/>
    <w:rsid w:val="00497FFE"/>
    <w:rsid w:val="004B02B5"/>
    <w:rsid w:val="004C681D"/>
    <w:rsid w:val="004C771C"/>
    <w:rsid w:val="004D5293"/>
    <w:rsid w:val="004E785A"/>
    <w:rsid w:val="004E7DF9"/>
    <w:rsid w:val="004F2DDD"/>
    <w:rsid w:val="004F3E19"/>
    <w:rsid w:val="004F5E5A"/>
    <w:rsid w:val="005033E8"/>
    <w:rsid w:val="005057FF"/>
    <w:rsid w:val="0051265A"/>
    <w:rsid w:val="00513EEF"/>
    <w:rsid w:val="005263B6"/>
    <w:rsid w:val="00526CD0"/>
    <w:rsid w:val="00532109"/>
    <w:rsid w:val="00532C00"/>
    <w:rsid w:val="00534EAB"/>
    <w:rsid w:val="00550B8E"/>
    <w:rsid w:val="00551B39"/>
    <w:rsid w:val="00560E43"/>
    <w:rsid w:val="00584FB2"/>
    <w:rsid w:val="005A5888"/>
    <w:rsid w:val="005A7E72"/>
    <w:rsid w:val="005C2445"/>
    <w:rsid w:val="005D0305"/>
    <w:rsid w:val="00620A11"/>
    <w:rsid w:val="0062511F"/>
    <w:rsid w:val="006368A1"/>
    <w:rsid w:val="006435EB"/>
    <w:rsid w:val="006477CD"/>
    <w:rsid w:val="006508E7"/>
    <w:rsid w:val="00651A54"/>
    <w:rsid w:val="0065601C"/>
    <w:rsid w:val="00663B20"/>
    <w:rsid w:val="006649A8"/>
    <w:rsid w:val="006662F7"/>
    <w:rsid w:val="006813F6"/>
    <w:rsid w:val="0068764C"/>
    <w:rsid w:val="006A66E5"/>
    <w:rsid w:val="006B2AAB"/>
    <w:rsid w:val="006C17ED"/>
    <w:rsid w:val="006C779A"/>
    <w:rsid w:val="006E54FA"/>
    <w:rsid w:val="00712F86"/>
    <w:rsid w:val="0071316E"/>
    <w:rsid w:val="00715DAA"/>
    <w:rsid w:val="00740DA8"/>
    <w:rsid w:val="007438F2"/>
    <w:rsid w:val="007451CC"/>
    <w:rsid w:val="007576A8"/>
    <w:rsid w:val="00772786"/>
    <w:rsid w:val="007766C0"/>
    <w:rsid w:val="00780A1A"/>
    <w:rsid w:val="0078184E"/>
    <w:rsid w:val="007939D3"/>
    <w:rsid w:val="007C0F19"/>
    <w:rsid w:val="007F2337"/>
    <w:rsid w:val="00800AA0"/>
    <w:rsid w:val="00807495"/>
    <w:rsid w:val="0081465E"/>
    <w:rsid w:val="008406C0"/>
    <w:rsid w:val="00843F0D"/>
    <w:rsid w:val="00847B2D"/>
    <w:rsid w:val="00865E1E"/>
    <w:rsid w:val="008765D4"/>
    <w:rsid w:val="00887B29"/>
    <w:rsid w:val="0089395D"/>
    <w:rsid w:val="008965F5"/>
    <w:rsid w:val="008A027B"/>
    <w:rsid w:val="008A4D60"/>
    <w:rsid w:val="008C54DC"/>
    <w:rsid w:val="008C7FD4"/>
    <w:rsid w:val="008D2B2D"/>
    <w:rsid w:val="008E09D2"/>
    <w:rsid w:val="008E559E"/>
    <w:rsid w:val="008F1B19"/>
    <w:rsid w:val="00900CCD"/>
    <w:rsid w:val="00906891"/>
    <w:rsid w:val="0091161A"/>
    <w:rsid w:val="00914C02"/>
    <w:rsid w:val="00915709"/>
    <w:rsid w:val="00926F4F"/>
    <w:rsid w:val="00943C0B"/>
    <w:rsid w:val="009543AD"/>
    <w:rsid w:val="00955467"/>
    <w:rsid w:val="0096520B"/>
    <w:rsid w:val="00975213"/>
    <w:rsid w:val="0098075C"/>
    <w:rsid w:val="00991D18"/>
    <w:rsid w:val="00992C3C"/>
    <w:rsid w:val="009B7476"/>
    <w:rsid w:val="009C3023"/>
    <w:rsid w:val="009E0087"/>
    <w:rsid w:val="009E31F9"/>
    <w:rsid w:val="009E32D4"/>
    <w:rsid w:val="009F1080"/>
    <w:rsid w:val="009F2DC0"/>
    <w:rsid w:val="009F48FA"/>
    <w:rsid w:val="00A11498"/>
    <w:rsid w:val="00A20DD8"/>
    <w:rsid w:val="00A221C9"/>
    <w:rsid w:val="00A37BC3"/>
    <w:rsid w:val="00A4092F"/>
    <w:rsid w:val="00A43E89"/>
    <w:rsid w:val="00A44B9E"/>
    <w:rsid w:val="00A5003C"/>
    <w:rsid w:val="00A57D8F"/>
    <w:rsid w:val="00A60C86"/>
    <w:rsid w:val="00A6486A"/>
    <w:rsid w:val="00A6546F"/>
    <w:rsid w:val="00A66663"/>
    <w:rsid w:val="00A70F38"/>
    <w:rsid w:val="00AB2899"/>
    <w:rsid w:val="00AC04EE"/>
    <w:rsid w:val="00AC6C63"/>
    <w:rsid w:val="00AD35E1"/>
    <w:rsid w:val="00AD5ED8"/>
    <w:rsid w:val="00AD7CEB"/>
    <w:rsid w:val="00AE4086"/>
    <w:rsid w:val="00AE6BDE"/>
    <w:rsid w:val="00AF076A"/>
    <w:rsid w:val="00AF63BE"/>
    <w:rsid w:val="00B05A44"/>
    <w:rsid w:val="00B27C0B"/>
    <w:rsid w:val="00B3313E"/>
    <w:rsid w:val="00B3575B"/>
    <w:rsid w:val="00B846EF"/>
    <w:rsid w:val="00B8545D"/>
    <w:rsid w:val="00B92919"/>
    <w:rsid w:val="00B936C4"/>
    <w:rsid w:val="00BA371C"/>
    <w:rsid w:val="00BB612D"/>
    <w:rsid w:val="00BB6367"/>
    <w:rsid w:val="00BC48F7"/>
    <w:rsid w:val="00BD5EF7"/>
    <w:rsid w:val="00BE417C"/>
    <w:rsid w:val="00BF1176"/>
    <w:rsid w:val="00BF1BBC"/>
    <w:rsid w:val="00BF4563"/>
    <w:rsid w:val="00C07F89"/>
    <w:rsid w:val="00C121A4"/>
    <w:rsid w:val="00C130D9"/>
    <w:rsid w:val="00C16ABA"/>
    <w:rsid w:val="00C16CF3"/>
    <w:rsid w:val="00C258CF"/>
    <w:rsid w:val="00C31588"/>
    <w:rsid w:val="00C31DC4"/>
    <w:rsid w:val="00C36424"/>
    <w:rsid w:val="00C370BB"/>
    <w:rsid w:val="00C37F86"/>
    <w:rsid w:val="00C43CBF"/>
    <w:rsid w:val="00C45FD3"/>
    <w:rsid w:val="00C54C98"/>
    <w:rsid w:val="00C60057"/>
    <w:rsid w:val="00C750C2"/>
    <w:rsid w:val="00C922C2"/>
    <w:rsid w:val="00CC49D8"/>
    <w:rsid w:val="00CC7EA1"/>
    <w:rsid w:val="00CD2071"/>
    <w:rsid w:val="00CE165C"/>
    <w:rsid w:val="00CF0101"/>
    <w:rsid w:val="00CF1A3A"/>
    <w:rsid w:val="00D0684D"/>
    <w:rsid w:val="00D24A26"/>
    <w:rsid w:val="00D3411A"/>
    <w:rsid w:val="00D3651D"/>
    <w:rsid w:val="00D36FE8"/>
    <w:rsid w:val="00D56F70"/>
    <w:rsid w:val="00D629A4"/>
    <w:rsid w:val="00D74324"/>
    <w:rsid w:val="00D8348B"/>
    <w:rsid w:val="00D914B0"/>
    <w:rsid w:val="00D92E2A"/>
    <w:rsid w:val="00DA0002"/>
    <w:rsid w:val="00DA4B45"/>
    <w:rsid w:val="00DB72D3"/>
    <w:rsid w:val="00DD7388"/>
    <w:rsid w:val="00E11516"/>
    <w:rsid w:val="00E5284E"/>
    <w:rsid w:val="00E61E7C"/>
    <w:rsid w:val="00E65E5D"/>
    <w:rsid w:val="00E70E25"/>
    <w:rsid w:val="00E8202C"/>
    <w:rsid w:val="00E85F37"/>
    <w:rsid w:val="00EA32CD"/>
    <w:rsid w:val="00EA706A"/>
    <w:rsid w:val="00EB1A8D"/>
    <w:rsid w:val="00EB254C"/>
    <w:rsid w:val="00EB3696"/>
    <w:rsid w:val="00EC7947"/>
    <w:rsid w:val="00ED52C1"/>
    <w:rsid w:val="00EE0BC0"/>
    <w:rsid w:val="00EE209F"/>
    <w:rsid w:val="00EF3A0A"/>
    <w:rsid w:val="00EF3AFA"/>
    <w:rsid w:val="00F40200"/>
    <w:rsid w:val="00F41A78"/>
    <w:rsid w:val="00F67124"/>
    <w:rsid w:val="00F726C1"/>
    <w:rsid w:val="00F77174"/>
    <w:rsid w:val="00F77708"/>
    <w:rsid w:val="00F810D5"/>
    <w:rsid w:val="00F81240"/>
    <w:rsid w:val="00F829D0"/>
    <w:rsid w:val="00F84F8B"/>
    <w:rsid w:val="00F90FA0"/>
    <w:rsid w:val="00F978D1"/>
    <w:rsid w:val="00FA2D0C"/>
    <w:rsid w:val="00FA677A"/>
    <w:rsid w:val="00FB1B3A"/>
    <w:rsid w:val="00FB22EF"/>
    <w:rsid w:val="00FB5BE5"/>
    <w:rsid w:val="00FC73BC"/>
    <w:rsid w:val="00FD4D07"/>
    <w:rsid w:val="00FE6F2A"/>
    <w:rsid w:val="00FF5709"/>
    <w:rsid w:val="00FF7D03"/>
    <w:rsid w:val="289D4116"/>
    <w:rsid w:val="4A75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22"/>
    <w:qFormat/>
    <w:uiPriority w:val="9"/>
    <w:pPr>
      <w:ind w:left="181"/>
      <w:outlineLvl w:val="0"/>
    </w:pPr>
    <w:rPr>
      <w:b/>
      <w:bCs/>
      <w:sz w:val="24"/>
      <w:szCs w:val="24"/>
    </w:rPr>
  </w:style>
  <w:style w:type="paragraph" w:styleId="3">
    <w:name w:val="heading 2"/>
    <w:basedOn w:val="1"/>
    <w:link w:val="23"/>
    <w:unhideWhenUsed/>
    <w:qFormat/>
    <w:uiPriority w:val="9"/>
    <w:pPr>
      <w:spacing w:line="264" w:lineRule="exact"/>
      <w:ind w:left="60"/>
      <w:outlineLvl w:val="1"/>
    </w:pPr>
    <w:rPr>
      <w:sz w:val="24"/>
      <w:szCs w:val="24"/>
    </w:rPr>
  </w:style>
  <w:style w:type="paragraph" w:styleId="4">
    <w:name w:val="heading 3"/>
    <w:basedOn w:val="1"/>
    <w:unhideWhenUsed/>
    <w:qFormat/>
    <w:uiPriority w:val="9"/>
    <w:pPr>
      <w:ind w:left="724"/>
      <w:jc w:val="both"/>
      <w:outlineLvl w:val="2"/>
    </w:pPr>
    <w:rPr>
      <w:b/>
      <w:bCs/>
      <w:sz w:val="20"/>
      <w:szCs w:val="20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qFormat/>
    <w:uiPriority w:val="22"/>
    <w:rPr>
      <w:b/>
      <w:bCs/>
    </w:rPr>
  </w:style>
  <w:style w:type="character" w:styleId="8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ody Text"/>
    <w:basedOn w:val="1"/>
    <w:link w:val="24"/>
    <w:qFormat/>
    <w:uiPriority w:val="1"/>
    <w:rPr>
      <w:sz w:val="20"/>
      <w:szCs w:val="20"/>
    </w:rPr>
  </w:style>
  <w:style w:type="paragraph" w:styleId="10">
    <w:name w:val="Title"/>
    <w:basedOn w:val="1"/>
    <w:link w:val="25"/>
    <w:qFormat/>
    <w:uiPriority w:val="10"/>
    <w:pPr>
      <w:spacing w:before="85"/>
      <w:ind w:left="1702" w:right="1663"/>
      <w:jc w:val="center"/>
    </w:pPr>
    <w:rPr>
      <w:b/>
      <w:bCs/>
      <w:sz w:val="36"/>
      <w:szCs w:val="36"/>
    </w:rPr>
  </w:style>
  <w:style w:type="paragraph" w:styleId="11">
    <w:name w:val="Normal (Web)"/>
    <w:unhideWhenUsed/>
    <w:qFormat/>
    <w:uiPriority w:val="99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styleId="12">
    <w:name w:val="header"/>
    <w:basedOn w:val="1"/>
    <w:link w:val="19"/>
    <w:unhideWhenUsed/>
    <w:qFormat/>
    <w:uiPriority w:val="99"/>
    <w:pPr>
      <w:tabs>
        <w:tab w:val="center" w:pos="4252"/>
        <w:tab w:val="right" w:pos="8504"/>
      </w:tabs>
    </w:pPr>
  </w:style>
  <w:style w:type="paragraph" w:styleId="13">
    <w:name w:val="footer"/>
    <w:basedOn w:val="1"/>
    <w:link w:val="20"/>
    <w:unhideWhenUsed/>
    <w:qFormat/>
    <w:uiPriority w:val="99"/>
    <w:pPr>
      <w:tabs>
        <w:tab w:val="center" w:pos="4252"/>
        <w:tab w:val="right" w:pos="8504"/>
      </w:tabs>
    </w:pPr>
  </w:style>
  <w:style w:type="paragraph" w:styleId="14">
    <w:name w:val="Body Text Indent"/>
    <w:basedOn w:val="1"/>
    <w:link w:val="26"/>
    <w:semiHidden/>
    <w:unhideWhenUsed/>
    <w:qFormat/>
    <w:uiPriority w:val="99"/>
    <w:pPr>
      <w:spacing w:after="120"/>
      <w:ind w:left="283"/>
    </w:pPr>
    <w:rPr>
      <w:rFonts w:ascii="Arial MT" w:hAnsi="Arial MT" w:eastAsia="Arial MT" w:cs="Arial MT"/>
    </w:rPr>
  </w:style>
  <w:style w:type="table" w:styleId="15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ind w:left="181"/>
      <w:jc w:val="both"/>
    </w:pPr>
  </w:style>
  <w:style w:type="paragraph" w:customStyle="1" w:styleId="18">
    <w:name w:val="Table Paragraph"/>
    <w:basedOn w:val="1"/>
    <w:qFormat/>
    <w:uiPriority w:val="1"/>
  </w:style>
  <w:style w:type="character" w:customStyle="1" w:styleId="19">
    <w:name w:val="Cabeçalho Char"/>
    <w:basedOn w:val="5"/>
    <w:link w:val="12"/>
    <w:qFormat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20">
    <w:name w:val="Rodapé Char"/>
    <w:basedOn w:val="5"/>
    <w:link w:val="13"/>
    <w:qFormat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21">
    <w:name w:val="Menção Pendente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Título 1 Char"/>
    <w:basedOn w:val="5"/>
    <w:link w:val="2"/>
    <w:qFormat/>
    <w:uiPriority w:val="9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23">
    <w:name w:val="Título 2 Char"/>
    <w:basedOn w:val="5"/>
    <w:link w:val="3"/>
    <w:qFormat/>
    <w:uiPriority w:val="9"/>
    <w:rPr>
      <w:rFonts w:ascii="Times New Roman" w:hAnsi="Times New Roman" w:eastAsia="Times New Roman" w:cs="Times New Roman"/>
      <w:sz w:val="24"/>
      <w:szCs w:val="24"/>
      <w:lang w:val="pt-PT"/>
    </w:rPr>
  </w:style>
  <w:style w:type="character" w:customStyle="1" w:styleId="24">
    <w:name w:val="Corpo de texto Char"/>
    <w:basedOn w:val="5"/>
    <w:link w:val="9"/>
    <w:qFormat/>
    <w:uiPriority w:val="1"/>
    <w:rPr>
      <w:rFonts w:ascii="Times New Roman" w:hAnsi="Times New Roman" w:eastAsia="Times New Roman" w:cs="Times New Roman"/>
      <w:sz w:val="20"/>
      <w:szCs w:val="20"/>
      <w:lang w:val="pt-PT"/>
    </w:rPr>
  </w:style>
  <w:style w:type="character" w:customStyle="1" w:styleId="25">
    <w:name w:val="Título Char"/>
    <w:basedOn w:val="5"/>
    <w:link w:val="10"/>
    <w:qFormat/>
    <w:uiPriority w:val="10"/>
    <w:rPr>
      <w:rFonts w:ascii="Times New Roman" w:hAnsi="Times New Roman" w:eastAsia="Times New Roman" w:cs="Times New Roman"/>
      <w:b/>
      <w:bCs/>
      <w:sz w:val="36"/>
      <w:szCs w:val="36"/>
      <w:lang w:val="pt-PT"/>
    </w:rPr>
  </w:style>
  <w:style w:type="character" w:customStyle="1" w:styleId="26">
    <w:name w:val="Recuo de corpo de texto Char"/>
    <w:basedOn w:val="5"/>
    <w:link w:val="14"/>
    <w:semiHidden/>
    <w:qFormat/>
    <w:uiPriority w:val="99"/>
    <w:rPr>
      <w:rFonts w:ascii="Arial MT" w:hAnsi="Arial MT" w:eastAsia="Arial MT" w:cs="Arial MT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74A01-AF9A-41AF-9086-7F9CA5141A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67</Pages>
  <Words>26407</Words>
  <Characters>142599</Characters>
  <Lines>1188</Lines>
  <Paragraphs>337</Paragraphs>
  <TotalTime>38</TotalTime>
  <ScaleCrop>false</ScaleCrop>
  <LinksUpToDate>false</LinksUpToDate>
  <CharactersWithSpaces>168669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2025-11-04T17:08:00Z</dcterms:created>
  <dc:creator>Master</dc:creator>
  <cp:lastModifiedBy>Dell-90RJ0Z3</cp:lastModifiedBy>
  <cp:lastPrinted>2025-11-11T12:50:00Z</cp:lastPrinted>
  <dcterms:modified xsi:type="dcterms:W3CDTF">2025-11-28T18:51:02Z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2024-05-23T00:00:00Z</vt:filetime>
  </property>
  <property fmtid="{D5CDD505-2E9C-101B-9397-08002B2CF9AE}" pid="5" name="KSOProductBuildVer">
    <vt:lpwstr>1046-12.2.0.23155</vt:lpwstr>
  </property>
  <property fmtid="{D5CDD505-2E9C-101B-9397-08002B2CF9AE}" pid="6" name="ICV">
    <vt:lpwstr>75E4BD172C2E49E8B90C35AC52628AA9_13</vt:lpwstr>
  </property>
</Properties>
</file>